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C5" w:rsidRPr="009D2BA4" w:rsidRDefault="009203C5" w:rsidP="009203C5">
      <w:pPr>
        <w:shd w:val="clear" w:color="auto" w:fill="FFFFFF"/>
        <w:spacing w:line="240" w:lineRule="auto"/>
        <w:ind w:firstLine="708"/>
        <w:jc w:val="right"/>
        <w:rPr>
          <w:i/>
          <w:sz w:val="18"/>
          <w:szCs w:val="18"/>
          <w:lang w:eastAsia="pl-PL"/>
        </w:rPr>
      </w:pPr>
      <w:r w:rsidRPr="009D2BA4">
        <w:rPr>
          <w:i/>
          <w:sz w:val="18"/>
          <w:szCs w:val="18"/>
          <w:lang w:eastAsia="pl-PL"/>
        </w:rPr>
        <w:t>Załącznik</w:t>
      </w:r>
    </w:p>
    <w:p w:rsidR="009203C5" w:rsidRPr="009D2BA4" w:rsidRDefault="009203C5" w:rsidP="009203C5">
      <w:pPr>
        <w:shd w:val="clear" w:color="auto" w:fill="FFFFFF"/>
        <w:spacing w:line="240" w:lineRule="auto"/>
        <w:jc w:val="right"/>
        <w:rPr>
          <w:i/>
          <w:sz w:val="18"/>
          <w:szCs w:val="18"/>
          <w:lang w:eastAsia="pl-PL"/>
        </w:rPr>
      </w:pPr>
      <w:r w:rsidRPr="009D2BA4">
        <w:rPr>
          <w:i/>
          <w:sz w:val="18"/>
          <w:szCs w:val="18"/>
          <w:lang w:eastAsia="pl-PL"/>
        </w:rPr>
        <w:t> do  </w:t>
      </w:r>
      <w:r w:rsidR="009D2BA4" w:rsidRPr="009D2BA4">
        <w:rPr>
          <w:bCs/>
          <w:i/>
          <w:sz w:val="18"/>
          <w:szCs w:val="18"/>
          <w:lang w:eastAsia="pl-PL"/>
        </w:rPr>
        <w:t>Zarządzenia  Nr 44</w:t>
      </w:r>
      <w:r w:rsidRPr="009D2BA4">
        <w:rPr>
          <w:bCs/>
          <w:i/>
          <w:sz w:val="18"/>
          <w:szCs w:val="18"/>
          <w:lang w:eastAsia="pl-PL"/>
        </w:rPr>
        <w:t xml:space="preserve"> /2018</w:t>
      </w:r>
    </w:p>
    <w:p w:rsidR="009203C5" w:rsidRPr="009D2BA4" w:rsidRDefault="009203C5" w:rsidP="009203C5">
      <w:pPr>
        <w:spacing w:line="240" w:lineRule="auto"/>
        <w:jc w:val="right"/>
        <w:rPr>
          <w:i/>
          <w:sz w:val="18"/>
          <w:szCs w:val="18"/>
          <w:lang w:eastAsia="pl-PL"/>
        </w:rPr>
      </w:pPr>
      <w:r w:rsidRPr="009D2BA4">
        <w:rPr>
          <w:bCs/>
          <w:i/>
          <w:sz w:val="18"/>
          <w:szCs w:val="18"/>
          <w:lang w:eastAsia="pl-PL"/>
        </w:rPr>
        <w:t>Wójta Gminy Rzeczyca</w:t>
      </w:r>
      <w:r w:rsidRPr="009D2BA4">
        <w:rPr>
          <w:i/>
          <w:sz w:val="18"/>
          <w:szCs w:val="18"/>
          <w:lang w:eastAsia="pl-PL"/>
        </w:rPr>
        <w:t xml:space="preserve">   </w:t>
      </w:r>
    </w:p>
    <w:p w:rsidR="009203C5" w:rsidRPr="009D2BA4" w:rsidRDefault="009D2BA4" w:rsidP="009203C5">
      <w:pPr>
        <w:shd w:val="clear" w:color="auto" w:fill="FFFFFF"/>
        <w:spacing w:line="240" w:lineRule="auto"/>
        <w:jc w:val="right"/>
        <w:rPr>
          <w:i/>
          <w:lang w:eastAsia="pl-PL"/>
        </w:rPr>
      </w:pPr>
      <w:r w:rsidRPr="009D2BA4">
        <w:rPr>
          <w:bCs/>
          <w:i/>
          <w:sz w:val="18"/>
          <w:szCs w:val="18"/>
          <w:lang w:eastAsia="pl-PL"/>
        </w:rPr>
        <w:t>z dnia  27 lipca</w:t>
      </w:r>
      <w:r w:rsidR="009203C5" w:rsidRPr="009D2BA4">
        <w:rPr>
          <w:bCs/>
          <w:i/>
          <w:sz w:val="18"/>
          <w:szCs w:val="18"/>
          <w:lang w:eastAsia="pl-PL"/>
        </w:rPr>
        <w:t xml:space="preserve">  2018  roku</w:t>
      </w:r>
    </w:p>
    <w:p w:rsidR="009203C5" w:rsidRDefault="009203C5" w:rsidP="009203C5">
      <w:pPr>
        <w:shd w:val="clear" w:color="auto" w:fill="FFFFFF"/>
        <w:spacing w:line="240" w:lineRule="auto"/>
        <w:jc w:val="center"/>
        <w:rPr>
          <w:lang w:eastAsia="pl-PL"/>
        </w:rPr>
      </w:pPr>
      <w:r>
        <w:rPr>
          <w:b/>
          <w:bCs/>
          <w:lang w:eastAsia="pl-PL"/>
        </w:rPr>
        <w:t>W Y K A Z</w:t>
      </w:r>
    </w:p>
    <w:p w:rsidR="009203C5" w:rsidRDefault="009203C5" w:rsidP="009203C5">
      <w:pPr>
        <w:spacing w:line="240" w:lineRule="auto"/>
        <w:jc w:val="center"/>
        <w:rPr>
          <w:b/>
          <w:lang w:eastAsia="pl-PL"/>
        </w:rPr>
      </w:pPr>
      <w:r>
        <w:rPr>
          <w:b/>
          <w:lang w:eastAsia="pl-PL"/>
        </w:rPr>
        <w:t>nieruchomości gruntowych, stanowiących własność Gminy Rzeczyca,  przeznaczonych do zbycia w trybie przetargowym</w:t>
      </w:r>
    </w:p>
    <w:p w:rsidR="009203C5" w:rsidRDefault="009203C5" w:rsidP="009203C5">
      <w:pPr>
        <w:rPr>
          <w:b/>
          <w:sz w:val="10"/>
          <w:szCs w:val="10"/>
        </w:rPr>
      </w:pPr>
    </w:p>
    <w:p w:rsidR="009203C5" w:rsidRDefault="009203C5" w:rsidP="009203C5">
      <w:pPr>
        <w:rPr>
          <w:b/>
          <w:sz w:val="10"/>
          <w:szCs w:val="10"/>
        </w:rPr>
      </w:pPr>
    </w:p>
    <w:p w:rsidR="009203C5" w:rsidRPr="00445DE0" w:rsidRDefault="009203C5" w:rsidP="009203C5">
      <w:pPr>
        <w:spacing w:line="240" w:lineRule="auto"/>
        <w:rPr>
          <w:b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1249"/>
        <w:gridCol w:w="2224"/>
        <w:gridCol w:w="1430"/>
        <w:gridCol w:w="2265"/>
        <w:gridCol w:w="2983"/>
        <w:gridCol w:w="1808"/>
        <w:gridCol w:w="2261"/>
      </w:tblGrid>
      <w:tr w:rsidR="00A95315" w:rsidRPr="004021FF" w:rsidTr="00110D0D">
        <w:tc>
          <w:tcPr>
            <w:tcW w:w="3125" w:type="dxa"/>
            <w:gridSpan w:val="2"/>
            <w:vAlign w:val="center"/>
          </w:tcPr>
          <w:p w:rsidR="009203C5" w:rsidRPr="004021FF" w:rsidRDefault="009203C5" w:rsidP="00110D0D">
            <w:pPr>
              <w:jc w:val="center"/>
              <w:rPr>
                <w:b/>
                <w:sz w:val="21"/>
                <w:szCs w:val="21"/>
              </w:rPr>
            </w:pPr>
            <w:r w:rsidRPr="004021FF">
              <w:rPr>
                <w:b/>
                <w:sz w:val="21"/>
                <w:szCs w:val="21"/>
              </w:rPr>
              <w:t>Oznaczenie nieruchomości</w:t>
            </w:r>
          </w:p>
        </w:tc>
        <w:tc>
          <w:tcPr>
            <w:tcW w:w="1430" w:type="dxa"/>
            <w:vMerge w:val="restart"/>
            <w:vAlign w:val="center"/>
          </w:tcPr>
          <w:p w:rsidR="009203C5" w:rsidRPr="004021FF" w:rsidRDefault="009203C5" w:rsidP="00110D0D">
            <w:pPr>
              <w:jc w:val="center"/>
              <w:rPr>
                <w:b/>
                <w:sz w:val="21"/>
                <w:szCs w:val="21"/>
              </w:rPr>
            </w:pPr>
            <w:r w:rsidRPr="004021FF">
              <w:rPr>
                <w:b/>
                <w:sz w:val="21"/>
                <w:szCs w:val="21"/>
              </w:rPr>
              <w:t xml:space="preserve">Powierzchnia </w:t>
            </w:r>
            <w:r>
              <w:rPr>
                <w:b/>
                <w:sz w:val="21"/>
                <w:szCs w:val="21"/>
              </w:rPr>
              <w:t>działki</w:t>
            </w:r>
          </w:p>
        </w:tc>
        <w:tc>
          <w:tcPr>
            <w:tcW w:w="2357" w:type="dxa"/>
            <w:vMerge w:val="restart"/>
            <w:vAlign w:val="center"/>
          </w:tcPr>
          <w:p w:rsidR="009203C5" w:rsidRPr="004021FF" w:rsidRDefault="009203C5" w:rsidP="00110D0D">
            <w:pPr>
              <w:jc w:val="center"/>
              <w:rPr>
                <w:b/>
                <w:sz w:val="21"/>
                <w:szCs w:val="21"/>
              </w:rPr>
            </w:pPr>
            <w:r w:rsidRPr="004021FF">
              <w:rPr>
                <w:b/>
                <w:sz w:val="21"/>
                <w:szCs w:val="21"/>
              </w:rPr>
              <w:t>Opis nieruchomości</w:t>
            </w:r>
          </w:p>
        </w:tc>
        <w:tc>
          <w:tcPr>
            <w:tcW w:w="3119" w:type="dxa"/>
            <w:vMerge w:val="restart"/>
            <w:vAlign w:val="center"/>
          </w:tcPr>
          <w:p w:rsidR="009203C5" w:rsidRPr="004021FF" w:rsidRDefault="009203C5" w:rsidP="00110D0D">
            <w:pPr>
              <w:jc w:val="center"/>
              <w:rPr>
                <w:b/>
                <w:sz w:val="21"/>
                <w:szCs w:val="21"/>
              </w:rPr>
            </w:pPr>
            <w:r w:rsidRPr="004021FF">
              <w:rPr>
                <w:b/>
                <w:sz w:val="21"/>
                <w:szCs w:val="21"/>
              </w:rPr>
              <w:t>Przeznaczenie nieruchomości</w:t>
            </w:r>
            <w:r>
              <w:rPr>
                <w:b/>
                <w:sz w:val="21"/>
                <w:szCs w:val="21"/>
              </w:rPr>
              <w:t xml:space="preserve">      </w:t>
            </w:r>
            <w:r w:rsidRPr="004021FF">
              <w:rPr>
                <w:b/>
                <w:sz w:val="21"/>
                <w:szCs w:val="21"/>
              </w:rPr>
              <w:t xml:space="preserve"> i sposób jej zagospodarowania</w:t>
            </w:r>
          </w:p>
        </w:tc>
        <w:tc>
          <w:tcPr>
            <w:tcW w:w="1843" w:type="dxa"/>
            <w:vMerge w:val="restart"/>
            <w:vAlign w:val="center"/>
          </w:tcPr>
          <w:p w:rsidR="009203C5" w:rsidRDefault="009203C5" w:rsidP="00110D0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Cena nieruchomości </w:t>
            </w:r>
          </w:p>
          <w:p w:rsidR="009203C5" w:rsidRPr="004021FF" w:rsidRDefault="009203C5" w:rsidP="00110D0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 wartości gruntu</w:t>
            </w:r>
          </w:p>
        </w:tc>
        <w:tc>
          <w:tcPr>
            <w:tcW w:w="2346" w:type="dxa"/>
            <w:vMerge w:val="restart"/>
            <w:vAlign w:val="center"/>
          </w:tcPr>
          <w:p w:rsidR="009203C5" w:rsidRDefault="009203C5" w:rsidP="00110D0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Forma zbycia</w:t>
            </w:r>
          </w:p>
        </w:tc>
      </w:tr>
      <w:tr w:rsidR="00A95315" w:rsidRPr="004021FF" w:rsidTr="00110D0D">
        <w:tc>
          <w:tcPr>
            <w:tcW w:w="1258" w:type="dxa"/>
            <w:vAlign w:val="center"/>
          </w:tcPr>
          <w:p w:rsidR="009203C5" w:rsidRPr="00F750CF" w:rsidRDefault="009203C5" w:rsidP="00110D0D">
            <w:pPr>
              <w:jc w:val="center"/>
              <w:rPr>
                <w:b/>
                <w:sz w:val="20"/>
                <w:szCs w:val="20"/>
              </w:rPr>
            </w:pPr>
            <w:r w:rsidRPr="00F750CF">
              <w:rPr>
                <w:b/>
                <w:sz w:val="20"/>
                <w:szCs w:val="20"/>
              </w:rPr>
              <w:t>Numer g</w:t>
            </w:r>
            <w:r>
              <w:rPr>
                <w:b/>
                <w:sz w:val="20"/>
                <w:szCs w:val="20"/>
              </w:rPr>
              <w:t>e</w:t>
            </w:r>
            <w:r w:rsidRPr="00F750CF">
              <w:rPr>
                <w:b/>
                <w:sz w:val="20"/>
                <w:szCs w:val="20"/>
              </w:rPr>
              <w:t>odezyjny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750CF">
              <w:rPr>
                <w:b/>
                <w:sz w:val="20"/>
                <w:szCs w:val="20"/>
              </w:rPr>
              <w:t xml:space="preserve"> i położenie </w:t>
            </w:r>
          </w:p>
        </w:tc>
        <w:tc>
          <w:tcPr>
            <w:tcW w:w="1867" w:type="dxa"/>
            <w:vAlign w:val="center"/>
          </w:tcPr>
          <w:p w:rsidR="009203C5" w:rsidRPr="004021FF" w:rsidRDefault="009203C5" w:rsidP="00110D0D">
            <w:pPr>
              <w:jc w:val="center"/>
              <w:rPr>
                <w:b/>
                <w:sz w:val="21"/>
                <w:szCs w:val="21"/>
              </w:rPr>
            </w:pPr>
            <w:r w:rsidRPr="004021FF">
              <w:rPr>
                <w:b/>
                <w:sz w:val="21"/>
                <w:szCs w:val="21"/>
              </w:rPr>
              <w:t>KW</w:t>
            </w:r>
          </w:p>
        </w:tc>
        <w:tc>
          <w:tcPr>
            <w:tcW w:w="1430" w:type="dxa"/>
            <w:vMerge/>
            <w:vAlign w:val="center"/>
          </w:tcPr>
          <w:p w:rsidR="009203C5" w:rsidRPr="004021FF" w:rsidRDefault="009203C5" w:rsidP="00110D0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57" w:type="dxa"/>
            <w:vMerge/>
            <w:vAlign w:val="center"/>
          </w:tcPr>
          <w:p w:rsidR="009203C5" w:rsidRPr="004021FF" w:rsidRDefault="009203C5" w:rsidP="00110D0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119" w:type="dxa"/>
            <w:vMerge/>
            <w:vAlign w:val="center"/>
          </w:tcPr>
          <w:p w:rsidR="009203C5" w:rsidRPr="004021FF" w:rsidRDefault="009203C5" w:rsidP="00110D0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9203C5" w:rsidRPr="004021FF" w:rsidRDefault="009203C5" w:rsidP="00110D0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346" w:type="dxa"/>
            <w:vMerge/>
          </w:tcPr>
          <w:p w:rsidR="009203C5" w:rsidRPr="004021FF" w:rsidRDefault="009203C5" w:rsidP="00110D0D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A95315" w:rsidTr="00110D0D">
        <w:tc>
          <w:tcPr>
            <w:tcW w:w="1258" w:type="dxa"/>
          </w:tcPr>
          <w:p w:rsidR="009203C5" w:rsidRDefault="009203C5" w:rsidP="00110D0D"/>
          <w:p w:rsidR="009203C5" w:rsidRDefault="009203C5" w:rsidP="00110D0D"/>
          <w:p w:rsidR="009203C5" w:rsidRPr="00337C12" w:rsidRDefault="009203C5" w:rsidP="009D2BA4">
            <w:pPr>
              <w:jc w:val="center"/>
              <w:rPr>
                <w:b/>
              </w:rPr>
            </w:pPr>
            <w:r>
              <w:rPr>
                <w:b/>
              </w:rPr>
              <w:t>1336/1</w:t>
            </w:r>
          </w:p>
          <w:p w:rsidR="009203C5" w:rsidRDefault="009203C5" w:rsidP="009D2BA4">
            <w:pPr>
              <w:jc w:val="center"/>
            </w:pPr>
          </w:p>
          <w:p w:rsidR="009203C5" w:rsidRDefault="009203C5" w:rsidP="009D2BA4">
            <w:pPr>
              <w:jc w:val="center"/>
            </w:pPr>
            <w:r w:rsidRPr="003704EF">
              <w:t xml:space="preserve">Obręb </w:t>
            </w:r>
            <w:r>
              <w:t>Rzeczyca</w:t>
            </w:r>
          </w:p>
          <w:p w:rsidR="009203C5" w:rsidRDefault="009203C5" w:rsidP="00110D0D"/>
        </w:tc>
        <w:tc>
          <w:tcPr>
            <w:tcW w:w="186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927"/>
            </w:tblGrid>
            <w:tr w:rsidR="009203C5" w:rsidRPr="009203C5" w:rsidTr="009203C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9203C5" w:rsidRPr="009203C5" w:rsidRDefault="009203C5" w:rsidP="009203C5">
                  <w:pPr>
                    <w:suppressAutoHyphens w:val="0"/>
                    <w:spacing w:line="240" w:lineRule="auto"/>
                    <w:rPr>
                      <w:kern w:val="0"/>
                      <w:lang w:eastAsia="pl-PL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1882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882"/>
                  </w:tblGrid>
                  <w:tr w:rsidR="009203C5" w:rsidRPr="009203C5" w:rsidTr="009203C5">
                    <w:trPr>
                      <w:trHeight w:val="317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203C5" w:rsidRPr="009203C5" w:rsidRDefault="006D7500" w:rsidP="009203C5">
                        <w:pPr>
                          <w:suppressAutoHyphens w:val="0"/>
                          <w:spacing w:line="240" w:lineRule="auto"/>
                          <w:rPr>
                            <w:kern w:val="0"/>
                            <w:lang w:eastAsia="pl-PL"/>
                          </w:rPr>
                        </w:pPr>
                        <w:hyperlink r:id="rId4" w:history="1">
                          <w:r w:rsidR="009203C5" w:rsidRPr="009203C5">
                            <w:rPr>
                              <w:kern w:val="0"/>
                              <w:lang w:eastAsia="pl-PL"/>
                            </w:rPr>
                            <w:t>PT1T/00018467/9</w:t>
                          </w:r>
                        </w:hyperlink>
                      </w:p>
                    </w:tc>
                  </w:tr>
                </w:tbl>
                <w:p w:rsidR="009203C5" w:rsidRPr="009203C5" w:rsidRDefault="009203C5" w:rsidP="009203C5">
                  <w:pPr>
                    <w:suppressAutoHyphens w:val="0"/>
                    <w:spacing w:line="240" w:lineRule="auto"/>
                    <w:rPr>
                      <w:kern w:val="0"/>
                      <w:lang w:eastAsia="pl-PL"/>
                    </w:rPr>
                  </w:pPr>
                </w:p>
              </w:tc>
            </w:tr>
          </w:tbl>
          <w:p w:rsidR="009203C5" w:rsidRDefault="009203C5" w:rsidP="00110D0D">
            <w:pPr>
              <w:rPr>
                <w:b/>
              </w:rPr>
            </w:pPr>
          </w:p>
          <w:p w:rsidR="009203C5" w:rsidRPr="003704EF" w:rsidRDefault="009203C5" w:rsidP="009D2BA4">
            <w:pPr>
              <w:jc w:val="center"/>
            </w:pPr>
            <w:r w:rsidRPr="003704EF">
              <w:t>prowadzona przez Sąd Rejonowy</w:t>
            </w:r>
          </w:p>
          <w:p w:rsidR="009203C5" w:rsidRDefault="009203C5" w:rsidP="009D2BA4">
            <w:pPr>
              <w:jc w:val="center"/>
            </w:pPr>
            <w:r w:rsidRPr="003704EF">
              <w:t xml:space="preserve">w Tomaszowie </w:t>
            </w:r>
            <w:proofErr w:type="spellStart"/>
            <w:r w:rsidRPr="003704EF">
              <w:t>Maz</w:t>
            </w:r>
            <w:proofErr w:type="spellEnd"/>
            <w:r w:rsidRPr="00EF156C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Pr="009203C5">
              <w:t>V Wydział Ksiąg Wieczystych</w:t>
            </w:r>
          </w:p>
          <w:p w:rsidR="009203C5" w:rsidRDefault="009203C5" w:rsidP="00110D0D"/>
        </w:tc>
        <w:tc>
          <w:tcPr>
            <w:tcW w:w="1430" w:type="dxa"/>
          </w:tcPr>
          <w:p w:rsidR="009203C5" w:rsidRDefault="009203C5" w:rsidP="00110D0D"/>
          <w:p w:rsidR="00B56A82" w:rsidRDefault="00B56A82" w:rsidP="00110D0D"/>
          <w:p w:rsidR="00B56A82" w:rsidRDefault="00B56A82" w:rsidP="00110D0D"/>
          <w:p w:rsidR="00B56A82" w:rsidRDefault="00B56A82" w:rsidP="009D2BA4">
            <w:pPr>
              <w:jc w:val="center"/>
            </w:pPr>
          </w:p>
          <w:p w:rsidR="009203C5" w:rsidRPr="003704EF" w:rsidRDefault="009203C5" w:rsidP="009D2BA4">
            <w:pPr>
              <w:jc w:val="center"/>
              <w:rPr>
                <w:b/>
              </w:rPr>
            </w:pPr>
            <w:r>
              <w:t>0,0917 ha</w:t>
            </w:r>
          </w:p>
        </w:tc>
        <w:tc>
          <w:tcPr>
            <w:tcW w:w="2357" w:type="dxa"/>
          </w:tcPr>
          <w:p w:rsidR="00B56A82" w:rsidRDefault="00B56A82" w:rsidP="00110D0D"/>
          <w:p w:rsidR="00B56A82" w:rsidRDefault="00B56A82" w:rsidP="009D2BA4">
            <w:pPr>
              <w:jc w:val="center"/>
            </w:pPr>
          </w:p>
          <w:p w:rsidR="00B56A82" w:rsidRDefault="00B56A82" w:rsidP="009D2BA4">
            <w:pPr>
              <w:jc w:val="center"/>
            </w:pPr>
          </w:p>
          <w:p w:rsidR="00B56A82" w:rsidRDefault="00B56A82" w:rsidP="009D2BA4">
            <w:pPr>
              <w:jc w:val="center"/>
            </w:pPr>
          </w:p>
          <w:p w:rsidR="009203C5" w:rsidRDefault="009203C5" w:rsidP="009D2BA4">
            <w:pPr>
              <w:jc w:val="center"/>
            </w:pPr>
            <w:r>
              <w:t>Nieruchomość rolna  zabudowana</w:t>
            </w:r>
          </w:p>
        </w:tc>
        <w:tc>
          <w:tcPr>
            <w:tcW w:w="3119" w:type="dxa"/>
          </w:tcPr>
          <w:p w:rsidR="009203C5" w:rsidRDefault="00A95315" w:rsidP="009D2BA4">
            <w:pPr>
              <w:jc w:val="center"/>
            </w:pPr>
            <w:r>
              <w:t xml:space="preserve">Nieruchomość położona jest na terenach oznaczonych </w:t>
            </w:r>
            <w:r w:rsidR="009D2BA4">
              <w:br/>
            </w:r>
            <w:r>
              <w:t xml:space="preserve">w miejscowym planie zagospodarowania przestrzennego symbolem </w:t>
            </w:r>
            <w:r w:rsidR="009D2BA4">
              <w:t xml:space="preserve">      </w:t>
            </w:r>
            <w:r>
              <w:t>3-PU -  tereny zabudowy produkcyjno-usługowej.</w:t>
            </w:r>
          </w:p>
          <w:p w:rsidR="009203C5" w:rsidRDefault="009203C5" w:rsidP="00110D0D"/>
        </w:tc>
        <w:tc>
          <w:tcPr>
            <w:tcW w:w="1843" w:type="dxa"/>
          </w:tcPr>
          <w:p w:rsidR="009203C5" w:rsidRDefault="009203C5" w:rsidP="00110D0D"/>
          <w:p w:rsidR="00B56A82" w:rsidRDefault="009203C5" w:rsidP="00110D0D">
            <w:r w:rsidRPr="00B56A82">
              <w:t xml:space="preserve">  </w:t>
            </w:r>
          </w:p>
          <w:p w:rsidR="00B56A82" w:rsidRDefault="00B56A82" w:rsidP="00110D0D"/>
          <w:p w:rsidR="009203C5" w:rsidRPr="00B56A82" w:rsidRDefault="00BB5BA7" w:rsidP="009D2BA4">
            <w:pPr>
              <w:jc w:val="center"/>
            </w:pPr>
            <w:r>
              <w:rPr>
                <w:b/>
              </w:rPr>
              <w:t>8.7</w:t>
            </w:r>
            <w:r w:rsidR="009203C5" w:rsidRPr="00B56A82">
              <w:rPr>
                <w:b/>
              </w:rPr>
              <w:t>00,00 zł</w:t>
            </w:r>
          </w:p>
          <w:p w:rsidR="009203C5" w:rsidRDefault="009203C5" w:rsidP="00110D0D"/>
        </w:tc>
        <w:tc>
          <w:tcPr>
            <w:tcW w:w="2346" w:type="dxa"/>
          </w:tcPr>
          <w:p w:rsidR="00E0369C" w:rsidRDefault="00E0369C" w:rsidP="00110D0D"/>
          <w:p w:rsidR="00E0369C" w:rsidRDefault="00E0369C" w:rsidP="00110D0D"/>
          <w:p w:rsidR="00E0369C" w:rsidRDefault="00E0369C" w:rsidP="00110D0D"/>
          <w:p w:rsidR="009203C5" w:rsidRDefault="009203C5" w:rsidP="009D2BA4">
            <w:pPr>
              <w:jc w:val="center"/>
            </w:pPr>
            <w:r>
              <w:t xml:space="preserve">Przetarg </w:t>
            </w:r>
            <w:r w:rsidR="00B56A82">
              <w:t>pisemny nieograniczony</w:t>
            </w:r>
          </w:p>
        </w:tc>
      </w:tr>
    </w:tbl>
    <w:p w:rsidR="009203C5" w:rsidRDefault="009203C5" w:rsidP="009203C5">
      <w:pPr>
        <w:rPr>
          <w:b/>
        </w:rPr>
      </w:pPr>
    </w:p>
    <w:p w:rsidR="009203C5" w:rsidRPr="00B13EB3" w:rsidRDefault="009203C5" w:rsidP="009203C5">
      <w:pPr>
        <w:jc w:val="both"/>
        <w:rPr>
          <w:sz w:val="22"/>
          <w:szCs w:val="22"/>
        </w:rPr>
      </w:pPr>
      <w:r w:rsidRPr="00B13EB3">
        <w:rPr>
          <w:rFonts w:eastAsia="Calibri"/>
          <w:sz w:val="22"/>
          <w:szCs w:val="22"/>
        </w:rPr>
        <w:t>Termin złożenia wniosku przez osoby, którym przysługuje pierwszeństwo</w:t>
      </w:r>
      <w:r w:rsidRPr="00B13EB3">
        <w:rPr>
          <w:sz w:val="22"/>
          <w:szCs w:val="22"/>
        </w:rPr>
        <w:t xml:space="preserve"> </w:t>
      </w:r>
      <w:r w:rsidRPr="00B13EB3">
        <w:rPr>
          <w:rFonts w:eastAsia="Calibri"/>
          <w:sz w:val="22"/>
          <w:szCs w:val="22"/>
        </w:rPr>
        <w:t xml:space="preserve">w nabyciu nieruchomości na podstawie art. 34 ust. 1 </w:t>
      </w:r>
      <w:proofErr w:type="spellStart"/>
      <w:r w:rsidRPr="00B13EB3">
        <w:rPr>
          <w:rFonts w:eastAsia="Calibri"/>
          <w:sz w:val="22"/>
          <w:szCs w:val="22"/>
        </w:rPr>
        <w:t>pkt</w:t>
      </w:r>
      <w:proofErr w:type="spellEnd"/>
      <w:r w:rsidRPr="00B13EB3">
        <w:rPr>
          <w:rFonts w:eastAsia="Calibri"/>
          <w:sz w:val="22"/>
          <w:szCs w:val="22"/>
        </w:rPr>
        <w:t xml:space="preserve"> 1 ustawy                              z dnia 21 sierpnia 1997r.</w:t>
      </w:r>
      <w:r>
        <w:rPr>
          <w:rFonts w:eastAsia="Calibri"/>
          <w:sz w:val="22"/>
          <w:szCs w:val="22"/>
        </w:rPr>
        <w:t xml:space="preserve"> o gospodarce nieruchomościami </w:t>
      </w:r>
      <w:r w:rsidRPr="00B13EB3">
        <w:rPr>
          <w:rFonts w:eastAsia="Calibri"/>
          <w:sz w:val="22"/>
          <w:szCs w:val="22"/>
        </w:rPr>
        <w:t>(</w:t>
      </w:r>
      <w:proofErr w:type="spellStart"/>
      <w:r w:rsidRPr="00B13EB3">
        <w:rPr>
          <w:rFonts w:eastAsia="Calibri"/>
          <w:sz w:val="22"/>
          <w:szCs w:val="22"/>
        </w:rPr>
        <w:t>t.j</w:t>
      </w:r>
      <w:proofErr w:type="spellEnd"/>
      <w:r w:rsidRPr="00B13EB3">
        <w:rPr>
          <w:rFonts w:eastAsia="Calibri"/>
          <w:sz w:val="22"/>
          <w:szCs w:val="22"/>
        </w:rPr>
        <w:t>. Dz. U. z 201</w:t>
      </w:r>
      <w:r w:rsidR="00E0369C">
        <w:rPr>
          <w:rFonts w:eastAsia="Calibri"/>
          <w:sz w:val="22"/>
          <w:szCs w:val="22"/>
        </w:rPr>
        <w:t>8</w:t>
      </w:r>
      <w:r w:rsidRPr="00B13EB3">
        <w:rPr>
          <w:rFonts w:eastAsia="Calibri"/>
          <w:sz w:val="22"/>
          <w:szCs w:val="22"/>
        </w:rPr>
        <w:t xml:space="preserve"> r. </w:t>
      </w:r>
      <w:r w:rsidR="00E0369C">
        <w:rPr>
          <w:rFonts w:eastAsia="Calibri"/>
          <w:sz w:val="22"/>
          <w:szCs w:val="22"/>
        </w:rPr>
        <w:t>poz. 121, poz. 50</w:t>
      </w:r>
      <w:r w:rsidR="009D2BA4">
        <w:rPr>
          <w:rFonts w:eastAsia="Calibri"/>
          <w:sz w:val="22"/>
          <w:szCs w:val="22"/>
        </w:rPr>
        <w:t>, poz. 650, poz. 1000, poz. 1089</w:t>
      </w:r>
      <w:r w:rsidRPr="00B13EB3">
        <w:rPr>
          <w:sz w:val="22"/>
          <w:szCs w:val="22"/>
        </w:rPr>
        <w:t>) wynosi 6 tygodni od dnia wywieszenia wykazu</w:t>
      </w:r>
      <w:r w:rsidRPr="00B13EB3">
        <w:rPr>
          <w:rFonts w:eastAsia="Calibri"/>
          <w:sz w:val="22"/>
          <w:szCs w:val="22"/>
        </w:rPr>
        <w:t xml:space="preserve">. </w:t>
      </w:r>
    </w:p>
    <w:p w:rsidR="009203C5" w:rsidRPr="00B13EB3" w:rsidRDefault="009203C5" w:rsidP="009203C5">
      <w:pPr>
        <w:rPr>
          <w:sz w:val="22"/>
          <w:szCs w:val="22"/>
        </w:rPr>
      </w:pPr>
      <w:r w:rsidRPr="00B13EB3">
        <w:rPr>
          <w:sz w:val="22"/>
          <w:szCs w:val="22"/>
        </w:rPr>
        <w:t>Osoby ww. korzystają z prawa pierwszeństwa w nabyciu nieruchomości, jeżeli złożą oświadczenie, że wyrażają zgodę na cenę ustaloną w ww. wykazie.</w:t>
      </w:r>
    </w:p>
    <w:p w:rsidR="009203C5" w:rsidRDefault="009203C5" w:rsidP="009203C5"/>
    <w:p w:rsidR="009203C5" w:rsidRPr="005766DA" w:rsidRDefault="009203C5" w:rsidP="009203C5">
      <w:pPr>
        <w:rPr>
          <w:lang w:eastAsia="pl-PL"/>
        </w:rPr>
      </w:pPr>
      <w:r w:rsidRPr="005766DA">
        <w:t xml:space="preserve">Wykaz wywieszony zostaje zgodnie z art. 35 </w:t>
      </w:r>
      <w:r w:rsidRPr="005766DA">
        <w:rPr>
          <w:lang w:eastAsia="pl-PL"/>
        </w:rPr>
        <w:t xml:space="preserve">ustawy z dnia 21 sierpnia 1997 r. o gospodarce </w:t>
      </w:r>
      <w:r w:rsidR="00E0369C">
        <w:rPr>
          <w:lang w:eastAsia="pl-PL"/>
        </w:rPr>
        <w:t>nieruchomościami (</w:t>
      </w:r>
      <w:proofErr w:type="spellStart"/>
      <w:r w:rsidR="00E0369C">
        <w:rPr>
          <w:lang w:eastAsia="pl-PL"/>
        </w:rPr>
        <w:t>t.</w:t>
      </w:r>
      <w:r w:rsidRPr="005766DA">
        <w:rPr>
          <w:lang w:eastAsia="pl-PL"/>
        </w:rPr>
        <w:t>j</w:t>
      </w:r>
      <w:proofErr w:type="spellEnd"/>
      <w:r w:rsidRPr="005766DA">
        <w:rPr>
          <w:lang w:eastAsia="pl-PL"/>
        </w:rPr>
        <w:t>. Dz.</w:t>
      </w:r>
      <w:r>
        <w:rPr>
          <w:lang w:eastAsia="pl-PL"/>
        </w:rPr>
        <w:t xml:space="preserve"> </w:t>
      </w:r>
      <w:r w:rsidRPr="005766DA">
        <w:rPr>
          <w:lang w:eastAsia="pl-PL"/>
        </w:rPr>
        <w:t>U. z 201</w:t>
      </w:r>
      <w:r w:rsidR="00E0369C">
        <w:rPr>
          <w:lang w:eastAsia="pl-PL"/>
        </w:rPr>
        <w:t>8</w:t>
      </w:r>
      <w:r w:rsidRPr="005766DA">
        <w:rPr>
          <w:lang w:eastAsia="pl-PL"/>
        </w:rPr>
        <w:t xml:space="preserve"> r. poz. </w:t>
      </w:r>
      <w:r w:rsidR="00E0369C">
        <w:rPr>
          <w:lang w:eastAsia="pl-PL"/>
        </w:rPr>
        <w:t>121</w:t>
      </w:r>
      <w:r w:rsidR="009D2BA4">
        <w:rPr>
          <w:lang w:eastAsia="pl-PL"/>
        </w:rPr>
        <w:t xml:space="preserve"> </w:t>
      </w:r>
      <w:r w:rsidR="009D2BA4">
        <w:rPr>
          <w:lang w:eastAsia="pl-PL"/>
        </w:rPr>
        <w:br/>
        <w:t xml:space="preserve">z </w:t>
      </w:r>
      <w:proofErr w:type="spellStart"/>
      <w:r w:rsidR="009D2BA4">
        <w:rPr>
          <w:lang w:eastAsia="pl-PL"/>
        </w:rPr>
        <w:t>późn</w:t>
      </w:r>
      <w:proofErr w:type="spellEnd"/>
      <w:r w:rsidR="009D2BA4">
        <w:rPr>
          <w:lang w:eastAsia="pl-PL"/>
        </w:rPr>
        <w:t>. zm.)</w:t>
      </w:r>
      <w:r w:rsidRPr="005766DA">
        <w:rPr>
          <w:lang w:eastAsia="pl-PL"/>
        </w:rPr>
        <w:t xml:space="preserve"> na okres 21 dni  tj. </w:t>
      </w:r>
      <w:r w:rsidR="00BB5BA7">
        <w:rPr>
          <w:b/>
          <w:lang w:eastAsia="pl-PL"/>
        </w:rPr>
        <w:t>od  27</w:t>
      </w:r>
      <w:r w:rsidR="00B56A82" w:rsidRPr="00B56A82">
        <w:rPr>
          <w:b/>
          <w:lang w:eastAsia="pl-PL"/>
        </w:rPr>
        <w:t xml:space="preserve"> </w:t>
      </w:r>
      <w:r w:rsidR="00BB5BA7">
        <w:rPr>
          <w:b/>
          <w:lang w:eastAsia="pl-PL"/>
        </w:rPr>
        <w:t>lipca 2018r.  do  18 sierpnia</w:t>
      </w:r>
      <w:r w:rsidR="00B56A82" w:rsidRPr="00B56A82">
        <w:rPr>
          <w:b/>
          <w:lang w:eastAsia="pl-PL"/>
        </w:rPr>
        <w:t xml:space="preserve"> 2018</w:t>
      </w:r>
      <w:r w:rsidRPr="00B56A82">
        <w:rPr>
          <w:b/>
          <w:lang w:eastAsia="pl-PL"/>
        </w:rPr>
        <w:t>r.</w:t>
      </w:r>
      <w:r w:rsidR="00BB5BA7">
        <w:rPr>
          <w:b/>
          <w:lang w:eastAsia="pl-PL"/>
        </w:rPr>
        <w:t xml:space="preserve"> </w:t>
      </w:r>
    </w:p>
    <w:p w:rsidR="009203C5" w:rsidRDefault="009203C5" w:rsidP="009203C5"/>
    <w:p w:rsidR="009203C5" w:rsidRPr="003A7743" w:rsidRDefault="009203C5" w:rsidP="009203C5"/>
    <w:p w:rsidR="006B1617" w:rsidRDefault="009D2BA4"/>
    <w:sectPr w:rsidR="006B1617" w:rsidSect="003A77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203C5"/>
    <w:rsid w:val="002C0434"/>
    <w:rsid w:val="002D4734"/>
    <w:rsid w:val="003D46C5"/>
    <w:rsid w:val="006106C7"/>
    <w:rsid w:val="006D7500"/>
    <w:rsid w:val="008E198F"/>
    <w:rsid w:val="00900E90"/>
    <w:rsid w:val="009203C5"/>
    <w:rsid w:val="009A1E30"/>
    <w:rsid w:val="009D2BA4"/>
    <w:rsid w:val="00A37686"/>
    <w:rsid w:val="00A46E3C"/>
    <w:rsid w:val="00A71A28"/>
    <w:rsid w:val="00A95315"/>
    <w:rsid w:val="00B56A82"/>
    <w:rsid w:val="00BB5BA7"/>
    <w:rsid w:val="00D84F60"/>
    <w:rsid w:val="00E0369C"/>
    <w:rsid w:val="00E4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3C5"/>
    <w:pPr>
      <w:suppressAutoHyphens/>
      <w:spacing w:line="100" w:lineRule="atLeast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03C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9203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k.krol</dc:creator>
  <cp:lastModifiedBy>k.krol</cp:lastModifiedBy>
  <cp:revision>8</cp:revision>
  <cp:lastPrinted>2018-07-24T11:54:00Z</cp:lastPrinted>
  <dcterms:created xsi:type="dcterms:W3CDTF">2018-03-14T12:33:00Z</dcterms:created>
  <dcterms:modified xsi:type="dcterms:W3CDTF">2018-07-24T11:54:00Z</dcterms:modified>
</cp:coreProperties>
</file>