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02C19" w14:textId="77777777" w:rsidR="00B30A46" w:rsidRDefault="00B30A46" w:rsidP="00E65162">
      <w:pPr>
        <w:spacing w:after="0"/>
        <w:jc w:val="center"/>
        <w:rPr>
          <w:rFonts w:ascii="Times New Roman" w:hAnsi="Times New Roman" w:cs="Times New Roman"/>
          <w:b/>
          <w:bCs/>
          <w:sz w:val="28"/>
          <w:szCs w:val="28"/>
        </w:rPr>
      </w:pPr>
    </w:p>
    <w:p w14:paraId="74EFAB31" w14:textId="77777777" w:rsidR="00F21334" w:rsidRPr="00F21334" w:rsidRDefault="00F21334" w:rsidP="00F21334">
      <w:pPr>
        <w:spacing w:after="0"/>
        <w:rPr>
          <w:rFonts w:ascii="Times New Roman" w:hAnsi="Times New Roman" w:cs="Times New Roman"/>
          <w:b/>
          <w:bCs/>
        </w:rPr>
      </w:pPr>
      <w:r w:rsidRPr="00F21334">
        <w:rPr>
          <w:rFonts w:ascii="Times New Roman" w:hAnsi="Times New Roman" w:cs="Times New Roman"/>
          <w:b/>
          <w:bCs/>
        </w:rPr>
        <w:t>Wykonawca:</w:t>
      </w:r>
    </w:p>
    <w:p w14:paraId="29876C5D" w14:textId="77777777" w:rsidR="00F21334" w:rsidRPr="00F21334" w:rsidRDefault="00F21334" w:rsidP="00F21334">
      <w:pPr>
        <w:spacing w:after="0"/>
        <w:rPr>
          <w:rFonts w:ascii="Times New Roman" w:hAnsi="Times New Roman" w:cs="Times New Roman"/>
          <w:b/>
          <w:bCs/>
        </w:rPr>
      </w:pPr>
      <w:r w:rsidRPr="00F21334">
        <w:rPr>
          <w:rFonts w:ascii="Times New Roman" w:hAnsi="Times New Roman" w:cs="Times New Roman"/>
          <w:b/>
          <w:bCs/>
        </w:rPr>
        <w:t>………………………………</w:t>
      </w:r>
    </w:p>
    <w:p w14:paraId="4B550579" w14:textId="77777777" w:rsidR="00F21334" w:rsidRPr="00F21334" w:rsidRDefault="00F21334" w:rsidP="00F21334">
      <w:pPr>
        <w:spacing w:after="0"/>
        <w:rPr>
          <w:rFonts w:ascii="Times New Roman" w:hAnsi="Times New Roman" w:cs="Times New Roman"/>
          <w:b/>
          <w:bCs/>
        </w:rPr>
      </w:pPr>
      <w:r w:rsidRPr="00F21334">
        <w:rPr>
          <w:rFonts w:ascii="Times New Roman" w:hAnsi="Times New Roman" w:cs="Times New Roman"/>
          <w:b/>
          <w:bCs/>
        </w:rPr>
        <w:t>………………………………</w:t>
      </w:r>
    </w:p>
    <w:p w14:paraId="0318D50C" w14:textId="77777777" w:rsidR="00F21334" w:rsidRDefault="00F21334" w:rsidP="00E65162">
      <w:pPr>
        <w:spacing w:after="0"/>
        <w:jc w:val="center"/>
        <w:rPr>
          <w:rFonts w:ascii="Times New Roman" w:hAnsi="Times New Roman" w:cs="Times New Roman"/>
          <w:b/>
          <w:bCs/>
          <w:sz w:val="28"/>
          <w:szCs w:val="28"/>
        </w:rPr>
      </w:pPr>
    </w:p>
    <w:p w14:paraId="42F46569" w14:textId="1F68F7A0" w:rsidR="00E65162" w:rsidRDefault="00E65162" w:rsidP="00E65162">
      <w:pPr>
        <w:spacing w:after="0"/>
        <w:jc w:val="center"/>
        <w:rPr>
          <w:rFonts w:ascii="Times New Roman" w:hAnsi="Times New Roman" w:cs="Times New Roman"/>
          <w:b/>
          <w:bCs/>
          <w:sz w:val="28"/>
          <w:szCs w:val="28"/>
        </w:rPr>
      </w:pPr>
      <w:r w:rsidRPr="00E65162">
        <w:rPr>
          <w:rFonts w:ascii="Times New Roman" w:hAnsi="Times New Roman" w:cs="Times New Roman"/>
          <w:b/>
          <w:bCs/>
          <w:sz w:val="28"/>
          <w:szCs w:val="28"/>
        </w:rPr>
        <w:t>Szczegółowa Specyfikacja Techniczna dla zamówienia pn</w:t>
      </w:r>
      <w:r w:rsidRPr="00B30A46">
        <w:rPr>
          <w:rFonts w:ascii="Times New Roman" w:hAnsi="Times New Roman" w:cs="Times New Roman"/>
          <w:b/>
          <w:bCs/>
          <w:sz w:val="28"/>
          <w:szCs w:val="28"/>
        </w:rPr>
        <w:t>.: „</w:t>
      </w:r>
      <w:r w:rsidR="00B30A46" w:rsidRPr="00B30A46">
        <w:rPr>
          <w:rFonts w:ascii="Times New Roman" w:hAnsi="Times New Roman" w:cs="Times New Roman"/>
          <w:b/>
          <w:bCs/>
          <w:sz w:val="28"/>
          <w:szCs w:val="28"/>
        </w:rPr>
        <w:t xml:space="preserve">Zakup średniego samochodu ratowniczo-gaśniczego z układem napędowym 4x4 dla jednostki OSP </w:t>
      </w:r>
      <w:r w:rsidR="00B10B5E">
        <w:rPr>
          <w:rFonts w:ascii="Times New Roman" w:hAnsi="Times New Roman" w:cs="Times New Roman"/>
          <w:b/>
          <w:bCs/>
          <w:sz w:val="28"/>
          <w:szCs w:val="28"/>
        </w:rPr>
        <w:t xml:space="preserve">w </w:t>
      </w:r>
      <w:proofErr w:type="spellStart"/>
      <w:r w:rsidR="00BA6E2F">
        <w:rPr>
          <w:rFonts w:ascii="Times New Roman" w:hAnsi="Times New Roman" w:cs="Times New Roman"/>
          <w:b/>
          <w:bCs/>
          <w:sz w:val="28"/>
          <w:szCs w:val="28"/>
        </w:rPr>
        <w:t>Sadykierz</w:t>
      </w:r>
      <w:r w:rsidR="00B10B5E">
        <w:rPr>
          <w:rFonts w:ascii="Times New Roman" w:hAnsi="Times New Roman" w:cs="Times New Roman"/>
          <w:b/>
          <w:bCs/>
          <w:sz w:val="28"/>
          <w:szCs w:val="28"/>
        </w:rPr>
        <w:t>u</w:t>
      </w:r>
      <w:proofErr w:type="spellEnd"/>
      <w:r w:rsidRPr="00E65162">
        <w:rPr>
          <w:rFonts w:ascii="Times New Roman" w:hAnsi="Times New Roman" w:cs="Times New Roman"/>
          <w:b/>
          <w:bCs/>
          <w:sz w:val="28"/>
          <w:szCs w:val="28"/>
        </w:rPr>
        <w:t>”</w:t>
      </w:r>
      <w:r w:rsidR="00352A5C">
        <w:rPr>
          <w:rFonts w:ascii="Times New Roman" w:hAnsi="Times New Roman" w:cs="Times New Roman"/>
          <w:b/>
          <w:bCs/>
          <w:sz w:val="28"/>
          <w:szCs w:val="28"/>
        </w:rPr>
        <w:t>*</w:t>
      </w:r>
    </w:p>
    <w:p w14:paraId="06F5A78A" w14:textId="77777777" w:rsidR="00F21334" w:rsidRPr="00F21334" w:rsidRDefault="00F21334" w:rsidP="00F21334">
      <w:pPr>
        <w:spacing w:after="0"/>
        <w:jc w:val="both"/>
        <w:rPr>
          <w:rFonts w:ascii="Times New Roman" w:hAnsi="Times New Roman" w:cs="Times New Roman"/>
          <w:sz w:val="14"/>
          <w:szCs w:val="14"/>
          <w:u w:val="single"/>
        </w:rPr>
      </w:pPr>
      <w:r w:rsidRPr="00F21334">
        <w:rPr>
          <w:rFonts w:ascii="Times New Roman" w:hAnsi="Times New Roman" w:cs="Times New Roman"/>
          <w:sz w:val="14"/>
          <w:szCs w:val="14"/>
          <w:u w:val="single"/>
        </w:rPr>
        <w:t>Sposób wypełnienia:</w:t>
      </w:r>
    </w:p>
    <w:p w14:paraId="19290F62" w14:textId="5EAAFFB7" w:rsidR="00F21334" w:rsidRPr="00F21334" w:rsidRDefault="00F21334" w:rsidP="00F21334">
      <w:pPr>
        <w:spacing w:after="0"/>
        <w:jc w:val="both"/>
        <w:rPr>
          <w:rFonts w:ascii="Times New Roman" w:hAnsi="Times New Roman" w:cs="Times New Roman"/>
          <w:sz w:val="14"/>
          <w:szCs w:val="14"/>
        </w:rPr>
      </w:pPr>
      <w:r w:rsidRPr="00F21334">
        <w:rPr>
          <w:rFonts w:ascii="Times New Roman" w:hAnsi="Times New Roman" w:cs="Times New Roman"/>
          <w:sz w:val="14"/>
          <w:szCs w:val="14"/>
        </w:rPr>
        <w:t xml:space="preserve">Kolumnę </w:t>
      </w:r>
      <w:r w:rsidR="00D65869">
        <w:rPr>
          <w:rFonts w:ascii="Times New Roman" w:hAnsi="Times New Roman" w:cs="Times New Roman"/>
          <w:sz w:val="14"/>
          <w:szCs w:val="14"/>
        </w:rPr>
        <w:t>3</w:t>
      </w:r>
      <w:r w:rsidRPr="00F21334">
        <w:rPr>
          <w:rFonts w:ascii="Times New Roman" w:hAnsi="Times New Roman" w:cs="Times New Roman"/>
          <w:sz w:val="14"/>
          <w:szCs w:val="14"/>
        </w:rPr>
        <w:t>w całości wypełnia Wykonawca w odniesieniu do wymagań Zamawiającego.</w:t>
      </w:r>
    </w:p>
    <w:p w14:paraId="573FE98F" w14:textId="474D58D5" w:rsidR="00F21334" w:rsidRPr="00F21334" w:rsidRDefault="00F21334" w:rsidP="00F21334">
      <w:pPr>
        <w:spacing w:after="0"/>
        <w:jc w:val="both"/>
        <w:rPr>
          <w:rFonts w:ascii="Times New Roman" w:hAnsi="Times New Roman" w:cs="Times New Roman"/>
          <w:sz w:val="14"/>
          <w:szCs w:val="14"/>
          <w:u w:val="single"/>
        </w:rPr>
      </w:pPr>
      <w:r w:rsidRPr="00F21334">
        <w:rPr>
          <w:rFonts w:ascii="Times New Roman" w:hAnsi="Times New Roman" w:cs="Times New Roman"/>
          <w:sz w:val="14"/>
          <w:szCs w:val="14"/>
        </w:rPr>
        <w:t xml:space="preserve">Kolumnę </w:t>
      </w:r>
      <w:r w:rsidR="00D65869" w:rsidRPr="00D65869">
        <w:rPr>
          <w:rFonts w:ascii="Times New Roman" w:hAnsi="Times New Roman" w:cs="Times New Roman"/>
          <w:sz w:val="14"/>
          <w:szCs w:val="14"/>
        </w:rPr>
        <w:t>3</w:t>
      </w:r>
      <w:r w:rsidRPr="00F21334">
        <w:rPr>
          <w:rFonts w:ascii="Times New Roman" w:hAnsi="Times New Roman" w:cs="Times New Roman"/>
          <w:sz w:val="14"/>
          <w:szCs w:val="14"/>
        </w:rPr>
        <w:t xml:space="preserve"> należy wypełnić </w:t>
      </w:r>
      <w:r w:rsidRPr="00D65869">
        <w:rPr>
          <w:rFonts w:ascii="Times New Roman" w:hAnsi="Times New Roman" w:cs="Times New Roman"/>
          <w:sz w:val="14"/>
          <w:szCs w:val="14"/>
        </w:rPr>
        <w:t>zaznaczając odpowiednio</w:t>
      </w:r>
      <w:r w:rsidRPr="00F21334">
        <w:rPr>
          <w:rFonts w:ascii="Times New Roman" w:hAnsi="Times New Roman" w:cs="Times New Roman"/>
          <w:sz w:val="14"/>
          <w:szCs w:val="14"/>
        </w:rPr>
        <w:t xml:space="preserve"> słow</w:t>
      </w:r>
      <w:r w:rsidRPr="00D65869">
        <w:rPr>
          <w:rFonts w:ascii="Times New Roman" w:hAnsi="Times New Roman" w:cs="Times New Roman"/>
          <w:sz w:val="14"/>
          <w:szCs w:val="14"/>
        </w:rPr>
        <w:t>o</w:t>
      </w:r>
      <w:r w:rsidRPr="00F21334">
        <w:rPr>
          <w:rFonts w:ascii="Times New Roman" w:hAnsi="Times New Roman" w:cs="Times New Roman"/>
          <w:sz w:val="14"/>
          <w:szCs w:val="14"/>
        </w:rPr>
        <w:t xml:space="preserve"> „spełnia” lub „nie spełnia”</w:t>
      </w:r>
      <w:r w:rsidRPr="00D65869">
        <w:rPr>
          <w:rFonts w:ascii="Times New Roman" w:hAnsi="Times New Roman" w:cs="Times New Roman"/>
          <w:sz w:val="14"/>
          <w:szCs w:val="14"/>
        </w:rPr>
        <w:t xml:space="preserve"> poprzez skreślenie niewłaściwego</w:t>
      </w:r>
      <w:r w:rsidRPr="00F21334">
        <w:rPr>
          <w:rFonts w:ascii="Times New Roman" w:hAnsi="Times New Roman" w:cs="Times New Roman"/>
          <w:sz w:val="14"/>
          <w:szCs w:val="14"/>
        </w:rPr>
        <w:t>, zaś w przypadku żądania wykazania wpisu określonych parametrów, należy wpisać oferowane konkretne, rzeczowe wartości techniczno-użytkowe</w:t>
      </w:r>
      <w:r w:rsidRPr="00F21334">
        <w:rPr>
          <w:rFonts w:ascii="Times New Roman" w:hAnsi="Times New Roman" w:cs="Times New Roman"/>
          <w:sz w:val="14"/>
          <w:szCs w:val="14"/>
          <w:u w:val="single"/>
        </w:rPr>
        <w:t xml:space="preserve">. </w:t>
      </w:r>
    </w:p>
    <w:p w14:paraId="49EFED50" w14:textId="3EB7BD55" w:rsidR="00F21334" w:rsidRPr="00F21334" w:rsidRDefault="00F21334" w:rsidP="00F21334">
      <w:pPr>
        <w:spacing w:after="0"/>
        <w:jc w:val="both"/>
        <w:rPr>
          <w:rFonts w:ascii="Times New Roman" w:hAnsi="Times New Roman" w:cs="Times New Roman"/>
          <w:sz w:val="14"/>
          <w:szCs w:val="14"/>
        </w:rPr>
      </w:pPr>
    </w:p>
    <w:tbl>
      <w:tblPr>
        <w:tblStyle w:val="Tabela-Siatka"/>
        <w:tblW w:w="0" w:type="auto"/>
        <w:tblLook w:val="04A0" w:firstRow="1" w:lastRow="0" w:firstColumn="1" w:lastColumn="0" w:noHBand="0" w:noVBand="1"/>
      </w:tblPr>
      <w:tblGrid>
        <w:gridCol w:w="846"/>
        <w:gridCol w:w="10773"/>
        <w:gridCol w:w="4301"/>
      </w:tblGrid>
      <w:tr w:rsidR="00303BEF" w:rsidRPr="00303BEF" w14:paraId="70B1D424" w14:textId="77777777" w:rsidTr="00303BEF">
        <w:tc>
          <w:tcPr>
            <w:tcW w:w="846" w:type="dxa"/>
            <w:shd w:val="clear" w:color="auto" w:fill="D9E2F3" w:themeFill="accent1" w:themeFillTint="33"/>
            <w:vAlign w:val="center"/>
          </w:tcPr>
          <w:p w14:paraId="713FAED0" w14:textId="1052D2F5" w:rsidR="00C616D5" w:rsidRPr="00083971" w:rsidRDefault="00C616D5" w:rsidP="00083971">
            <w:pPr>
              <w:spacing w:line="276" w:lineRule="auto"/>
              <w:jc w:val="center"/>
              <w:rPr>
                <w:rFonts w:ascii="Times New Roman" w:hAnsi="Times New Roman" w:cs="Times New Roman"/>
                <w:b/>
                <w:bCs/>
                <w:sz w:val="28"/>
                <w:szCs w:val="28"/>
              </w:rPr>
            </w:pPr>
            <w:r w:rsidRPr="00083971">
              <w:rPr>
                <w:rFonts w:ascii="Times New Roman" w:hAnsi="Times New Roman" w:cs="Times New Roman"/>
                <w:b/>
              </w:rPr>
              <w:t>L.P</w:t>
            </w:r>
          </w:p>
        </w:tc>
        <w:tc>
          <w:tcPr>
            <w:tcW w:w="10773" w:type="dxa"/>
            <w:shd w:val="clear" w:color="auto" w:fill="D9E2F3" w:themeFill="accent1" w:themeFillTint="33"/>
            <w:vAlign w:val="center"/>
          </w:tcPr>
          <w:p w14:paraId="33224777" w14:textId="5473B261" w:rsidR="00C616D5" w:rsidRPr="00083971" w:rsidRDefault="00C616D5" w:rsidP="00083971">
            <w:pPr>
              <w:spacing w:line="276" w:lineRule="auto"/>
              <w:jc w:val="center"/>
              <w:rPr>
                <w:rFonts w:ascii="Times New Roman" w:hAnsi="Times New Roman" w:cs="Times New Roman"/>
                <w:b/>
                <w:bCs/>
                <w:sz w:val="28"/>
                <w:szCs w:val="28"/>
              </w:rPr>
            </w:pPr>
            <w:r w:rsidRPr="00083971">
              <w:rPr>
                <w:rFonts w:ascii="Times New Roman" w:hAnsi="Times New Roman" w:cs="Times New Roman"/>
                <w:b/>
              </w:rPr>
              <w:t>WYMAGANIA MINIMALNE ZAMAWIAJĄCEGO</w:t>
            </w:r>
          </w:p>
        </w:tc>
        <w:tc>
          <w:tcPr>
            <w:tcW w:w="4301" w:type="dxa"/>
            <w:shd w:val="clear" w:color="auto" w:fill="D9E2F3" w:themeFill="accent1" w:themeFillTint="33"/>
          </w:tcPr>
          <w:p w14:paraId="0D48BC76" w14:textId="77777777" w:rsidR="00D65869" w:rsidRPr="00083971" w:rsidRDefault="00D65869" w:rsidP="00083971">
            <w:pPr>
              <w:spacing w:line="276" w:lineRule="auto"/>
              <w:jc w:val="center"/>
              <w:rPr>
                <w:rFonts w:ascii="Times New Roman" w:hAnsi="Times New Roman" w:cs="Times New Roman"/>
                <w:b/>
                <w:bCs/>
                <w:sz w:val="28"/>
                <w:szCs w:val="28"/>
              </w:rPr>
            </w:pPr>
            <w:r w:rsidRPr="00083971">
              <w:rPr>
                <w:rFonts w:ascii="Times New Roman" w:hAnsi="Times New Roman" w:cs="Times New Roman"/>
                <w:b/>
                <w:bCs/>
                <w:sz w:val="28"/>
                <w:szCs w:val="28"/>
              </w:rPr>
              <w:t xml:space="preserve">Opis techniczny oferowanego pojazdu i wyposażenia </w:t>
            </w:r>
          </w:p>
          <w:p w14:paraId="451C7B45" w14:textId="4EFAF9AA" w:rsidR="00C616D5" w:rsidRPr="00083971" w:rsidRDefault="00D65869"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8"/>
                <w:szCs w:val="28"/>
              </w:rPr>
              <w:t>(wypełnia Wykonawca)</w:t>
            </w:r>
          </w:p>
        </w:tc>
      </w:tr>
      <w:tr w:rsidR="00303BEF" w:rsidRPr="00303BEF" w14:paraId="4147A7EF" w14:textId="77777777" w:rsidTr="00303BEF">
        <w:tc>
          <w:tcPr>
            <w:tcW w:w="846" w:type="dxa"/>
            <w:shd w:val="clear" w:color="auto" w:fill="B4C6E7" w:themeFill="accent1" w:themeFillTint="66"/>
          </w:tcPr>
          <w:p w14:paraId="71244D41" w14:textId="73784373" w:rsidR="00C616D5" w:rsidRPr="00083971" w:rsidRDefault="00C616D5" w:rsidP="00083971">
            <w:pPr>
              <w:spacing w:line="276" w:lineRule="auto"/>
              <w:jc w:val="center"/>
              <w:rPr>
                <w:rFonts w:ascii="Times New Roman" w:hAnsi="Times New Roman" w:cs="Times New Roman"/>
                <w:b/>
                <w:bCs/>
                <w:sz w:val="28"/>
                <w:szCs w:val="28"/>
              </w:rPr>
            </w:pPr>
            <w:r w:rsidRPr="00083971">
              <w:rPr>
                <w:rFonts w:ascii="Times New Roman" w:hAnsi="Times New Roman" w:cs="Times New Roman"/>
                <w:b/>
                <w:sz w:val="24"/>
                <w:szCs w:val="24"/>
              </w:rPr>
              <w:t>1</w:t>
            </w:r>
          </w:p>
        </w:tc>
        <w:tc>
          <w:tcPr>
            <w:tcW w:w="10773" w:type="dxa"/>
            <w:shd w:val="clear" w:color="auto" w:fill="B4C6E7" w:themeFill="accent1" w:themeFillTint="66"/>
          </w:tcPr>
          <w:p w14:paraId="18B4B146" w14:textId="7F5209F6" w:rsidR="00C616D5" w:rsidRPr="00083971" w:rsidRDefault="00D65869" w:rsidP="00083971">
            <w:pPr>
              <w:spacing w:line="276" w:lineRule="auto"/>
              <w:jc w:val="center"/>
              <w:rPr>
                <w:rFonts w:ascii="Times New Roman" w:hAnsi="Times New Roman" w:cs="Times New Roman"/>
                <w:b/>
                <w:bCs/>
                <w:sz w:val="28"/>
                <w:szCs w:val="28"/>
              </w:rPr>
            </w:pPr>
            <w:r w:rsidRPr="00083971">
              <w:rPr>
                <w:rFonts w:ascii="Times New Roman" w:hAnsi="Times New Roman" w:cs="Times New Roman"/>
                <w:b/>
                <w:sz w:val="24"/>
                <w:szCs w:val="24"/>
              </w:rPr>
              <w:t>2</w:t>
            </w:r>
          </w:p>
        </w:tc>
        <w:tc>
          <w:tcPr>
            <w:tcW w:w="4301" w:type="dxa"/>
            <w:shd w:val="clear" w:color="auto" w:fill="B4C6E7" w:themeFill="accent1" w:themeFillTint="66"/>
          </w:tcPr>
          <w:p w14:paraId="67018B3E" w14:textId="095531DC" w:rsidR="00C616D5" w:rsidRPr="00083971" w:rsidRDefault="00D65869"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3</w:t>
            </w:r>
          </w:p>
        </w:tc>
      </w:tr>
      <w:tr w:rsidR="00303BEF" w:rsidRPr="00303BEF" w14:paraId="20C6CD4E" w14:textId="77777777" w:rsidTr="00303BEF">
        <w:trPr>
          <w:trHeight w:val="94"/>
        </w:trPr>
        <w:tc>
          <w:tcPr>
            <w:tcW w:w="846" w:type="dxa"/>
            <w:vMerge w:val="restart"/>
          </w:tcPr>
          <w:p w14:paraId="04AF600D" w14:textId="13BB1CE4" w:rsidR="00C616D5" w:rsidRPr="00083971" w:rsidRDefault="00C616D5" w:rsidP="00083971">
            <w:pPr>
              <w:spacing w:line="276" w:lineRule="auto"/>
              <w:jc w:val="center"/>
              <w:rPr>
                <w:rFonts w:ascii="Times New Roman" w:hAnsi="Times New Roman" w:cs="Times New Roman"/>
              </w:rPr>
            </w:pPr>
            <w:r w:rsidRPr="00083971">
              <w:rPr>
                <w:rFonts w:ascii="Times New Roman" w:hAnsi="Times New Roman" w:cs="Times New Roman"/>
              </w:rPr>
              <w:t>1.1</w:t>
            </w:r>
          </w:p>
        </w:tc>
        <w:tc>
          <w:tcPr>
            <w:tcW w:w="10773" w:type="dxa"/>
          </w:tcPr>
          <w:p w14:paraId="2B40BBA5" w14:textId="0B372507" w:rsidR="00043343" w:rsidRPr="00083971" w:rsidRDefault="00C616D5" w:rsidP="00083971">
            <w:pPr>
              <w:autoSpaceDE w:val="0"/>
              <w:autoSpaceDN w:val="0"/>
              <w:adjustRightInd w:val="0"/>
              <w:spacing w:line="276" w:lineRule="auto"/>
              <w:ind w:left="-80" w:right="-3748" w:firstLine="80"/>
              <w:rPr>
                <w:rFonts w:ascii="Times New Roman" w:hAnsi="Times New Roman" w:cs="Times New Roman"/>
              </w:rPr>
            </w:pPr>
            <w:r w:rsidRPr="00083971">
              <w:rPr>
                <w:rFonts w:ascii="Times New Roman" w:hAnsi="Times New Roman" w:cs="Times New Roman"/>
              </w:rPr>
              <w:t xml:space="preserve">Pojazd </w:t>
            </w:r>
            <w:r w:rsidR="00043343" w:rsidRPr="00083971">
              <w:rPr>
                <w:rFonts w:ascii="Times New Roman" w:hAnsi="Times New Roman" w:cs="Times New Roman"/>
              </w:rPr>
              <w:t xml:space="preserve">kompletny wraz z </w:t>
            </w:r>
            <w:r w:rsidR="00303BEF" w:rsidRPr="00083971">
              <w:rPr>
                <w:rFonts w:ascii="Times New Roman" w:hAnsi="Times New Roman" w:cs="Times New Roman"/>
              </w:rPr>
              <w:t>wyposażeniem musi</w:t>
            </w:r>
            <w:r w:rsidRPr="00083971">
              <w:rPr>
                <w:rFonts w:ascii="Times New Roman" w:hAnsi="Times New Roman" w:cs="Times New Roman"/>
              </w:rPr>
              <w:t xml:space="preserve"> </w:t>
            </w:r>
            <w:r w:rsidR="00303BEF" w:rsidRPr="00083971">
              <w:rPr>
                <w:rFonts w:ascii="Times New Roman" w:hAnsi="Times New Roman" w:cs="Times New Roman"/>
              </w:rPr>
              <w:t>spełniać wymagania</w:t>
            </w:r>
            <w:r w:rsidRPr="00083971">
              <w:rPr>
                <w:rFonts w:ascii="Times New Roman" w:hAnsi="Times New Roman" w:cs="Times New Roman"/>
              </w:rPr>
              <w:t xml:space="preserve"> </w:t>
            </w:r>
          </w:p>
          <w:p w14:paraId="57047A49" w14:textId="4CD24014" w:rsidR="00C616D5" w:rsidRPr="00083971" w:rsidRDefault="00303BEF" w:rsidP="00083971">
            <w:pPr>
              <w:autoSpaceDE w:val="0"/>
              <w:autoSpaceDN w:val="0"/>
              <w:adjustRightInd w:val="0"/>
              <w:spacing w:line="276" w:lineRule="auto"/>
              <w:ind w:left="-80" w:right="-3748" w:firstLine="80"/>
              <w:rPr>
                <w:rFonts w:ascii="Times New Roman" w:hAnsi="Times New Roman" w:cs="Times New Roman"/>
                <w:b/>
                <w:bCs/>
                <w:sz w:val="28"/>
                <w:szCs w:val="28"/>
              </w:rPr>
            </w:pPr>
            <w:r w:rsidRPr="00083971">
              <w:rPr>
                <w:rFonts w:ascii="Times New Roman" w:hAnsi="Times New Roman" w:cs="Times New Roman"/>
              </w:rPr>
              <w:t>przepisów:</w:t>
            </w:r>
          </w:p>
        </w:tc>
        <w:tc>
          <w:tcPr>
            <w:tcW w:w="4301" w:type="dxa"/>
          </w:tcPr>
          <w:p w14:paraId="61D418C3" w14:textId="74A493D3" w:rsidR="00C616D5" w:rsidRPr="00083971" w:rsidRDefault="00C616D5" w:rsidP="00083971">
            <w:pPr>
              <w:spacing w:line="276" w:lineRule="auto"/>
              <w:rPr>
                <w:rFonts w:ascii="Times New Roman" w:hAnsi="Times New Roman" w:cs="Times New Roman"/>
                <w:b/>
                <w:bCs/>
                <w:sz w:val="20"/>
                <w:szCs w:val="20"/>
              </w:rPr>
            </w:pPr>
          </w:p>
        </w:tc>
      </w:tr>
      <w:tr w:rsidR="00303BEF" w:rsidRPr="00303BEF" w14:paraId="01887466" w14:textId="77777777" w:rsidTr="00D65869">
        <w:trPr>
          <w:trHeight w:val="92"/>
        </w:trPr>
        <w:tc>
          <w:tcPr>
            <w:tcW w:w="846" w:type="dxa"/>
            <w:vMerge/>
          </w:tcPr>
          <w:p w14:paraId="3A580129" w14:textId="77777777" w:rsidR="00C616D5" w:rsidRPr="00083971" w:rsidRDefault="00C616D5" w:rsidP="00083971">
            <w:pPr>
              <w:spacing w:line="276" w:lineRule="auto"/>
              <w:jc w:val="center"/>
              <w:rPr>
                <w:rFonts w:ascii="Times New Roman" w:hAnsi="Times New Roman" w:cs="Times New Roman"/>
              </w:rPr>
            </w:pPr>
          </w:p>
        </w:tc>
        <w:tc>
          <w:tcPr>
            <w:tcW w:w="10773" w:type="dxa"/>
          </w:tcPr>
          <w:p w14:paraId="5D316612" w14:textId="557685D4" w:rsidR="00C616D5" w:rsidRPr="00083971" w:rsidRDefault="00C616D5" w:rsidP="00083971">
            <w:pPr>
              <w:spacing w:line="276" w:lineRule="auto"/>
              <w:rPr>
                <w:rFonts w:ascii="Times New Roman" w:hAnsi="Times New Roman" w:cs="Times New Roman"/>
                <w:b/>
                <w:bCs/>
                <w:sz w:val="28"/>
                <w:szCs w:val="28"/>
              </w:rPr>
            </w:pPr>
            <w:r w:rsidRPr="00083971">
              <w:rPr>
                <w:rFonts w:ascii="Times New Roman" w:hAnsi="Times New Roman" w:cs="Times New Roman"/>
              </w:rPr>
              <w:t xml:space="preserve">- </w:t>
            </w:r>
            <w:r w:rsidR="00303BEF" w:rsidRPr="00083971">
              <w:rPr>
                <w:rFonts w:ascii="Times New Roman" w:hAnsi="Times New Roman" w:cs="Times New Roman"/>
              </w:rPr>
              <w:t>ustawy „</w:t>
            </w:r>
            <w:r w:rsidRPr="00083971">
              <w:rPr>
                <w:rFonts w:ascii="Times New Roman" w:hAnsi="Times New Roman" w:cs="Times New Roman"/>
              </w:rPr>
              <w:t>Prawo o ruchu drogowym” (Dz. U. z 202</w:t>
            </w:r>
            <w:r w:rsidR="00570E9A">
              <w:rPr>
                <w:rFonts w:ascii="Times New Roman" w:hAnsi="Times New Roman" w:cs="Times New Roman"/>
              </w:rPr>
              <w:t>4</w:t>
            </w:r>
            <w:r w:rsidRPr="00083971">
              <w:rPr>
                <w:rFonts w:ascii="Times New Roman" w:hAnsi="Times New Roman" w:cs="Times New Roman"/>
              </w:rPr>
              <w:t xml:space="preserve"> r., poz. </w:t>
            </w:r>
            <w:r w:rsidR="00F148A0" w:rsidRPr="00083971">
              <w:rPr>
                <w:rFonts w:ascii="Times New Roman" w:hAnsi="Times New Roman" w:cs="Times New Roman"/>
              </w:rPr>
              <w:t>1</w:t>
            </w:r>
            <w:r w:rsidR="00570E9A">
              <w:rPr>
                <w:rFonts w:ascii="Times New Roman" w:hAnsi="Times New Roman" w:cs="Times New Roman"/>
              </w:rPr>
              <w:t>257</w:t>
            </w:r>
            <w:r w:rsidRPr="00083971">
              <w:rPr>
                <w:rFonts w:ascii="Times New Roman" w:hAnsi="Times New Roman" w:cs="Times New Roman"/>
              </w:rPr>
              <w:t xml:space="preserve">, z </w:t>
            </w:r>
            <w:r w:rsidR="00CF134E" w:rsidRPr="00083971">
              <w:rPr>
                <w:rFonts w:ascii="Times New Roman" w:hAnsi="Times New Roman" w:cs="Times New Roman"/>
              </w:rPr>
              <w:t>późna</w:t>
            </w:r>
            <w:r w:rsidRPr="00083971">
              <w:rPr>
                <w:rFonts w:ascii="Times New Roman" w:hAnsi="Times New Roman" w:cs="Times New Roman"/>
              </w:rPr>
              <w:t>. zm.), wraz z przepisami wykonawczymi do ustawy</w:t>
            </w:r>
            <w:r w:rsidR="00224367" w:rsidRPr="00083971">
              <w:rPr>
                <w:rFonts w:ascii="Times New Roman" w:hAnsi="Times New Roman" w:cs="Times New Roman"/>
              </w:rPr>
              <w:t>.</w:t>
            </w:r>
          </w:p>
        </w:tc>
        <w:tc>
          <w:tcPr>
            <w:tcW w:w="4301" w:type="dxa"/>
            <w:vAlign w:val="center"/>
          </w:tcPr>
          <w:p w14:paraId="4B25BB1F" w14:textId="39BB5CCD" w:rsidR="00C616D5" w:rsidRPr="00083971" w:rsidRDefault="00F2133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33C6DEE0" w14:textId="77777777" w:rsidTr="00D65869">
        <w:trPr>
          <w:trHeight w:val="92"/>
        </w:trPr>
        <w:tc>
          <w:tcPr>
            <w:tcW w:w="846" w:type="dxa"/>
            <w:vMerge/>
          </w:tcPr>
          <w:p w14:paraId="6AE62240" w14:textId="77777777" w:rsidR="00C616D5" w:rsidRPr="00083971" w:rsidRDefault="00C616D5" w:rsidP="00083971">
            <w:pPr>
              <w:spacing w:line="276" w:lineRule="auto"/>
              <w:jc w:val="center"/>
              <w:rPr>
                <w:rFonts w:ascii="Times New Roman" w:hAnsi="Times New Roman" w:cs="Times New Roman"/>
              </w:rPr>
            </w:pPr>
          </w:p>
        </w:tc>
        <w:tc>
          <w:tcPr>
            <w:tcW w:w="10773" w:type="dxa"/>
          </w:tcPr>
          <w:p w14:paraId="19BCF01C" w14:textId="4F136D75" w:rsidR="00C616D5" w:rsidRPr="00083971" w:rsidRDefault="00C616D5" w:rsidP="00083971">
            <w:pPr>
              <w:spacing w:line="276" w:lineRule="auto"/>
              <w:rPr>
                <w:rFonts w:ascii="Times New Roman" w:hAnsi="Times New Roman" w:cs="Times New Roman"/>
                <w:b/>
                <w:bCs/>
                <w:sz w:val="28"/>
                <w:szCs w:val="28"/>
              </w:rPr>
            </w:pPr>
            <w:r w:rsidRPr="00083971">
              <w:rPr>
                <w:rFonts w:ascii="Times New Roman" w:hAnsi="Times New Roman" w:cs="Times New Roman"/>
              </w:rPr>
              <w:t xml:space="preserve">- rozporządzenia Ministra Spraw Wewnętrznych i Administracji z dnia 20 czerwca 2007 r. w sprawie wykazu wyrobów służących zapewnieniu zasad bezpieczeństwa publicznego lub ochronie zdrowia i życia oraz mienia, a także zasad wydawania dopuszczenia tych wyrobów do użytkowania (Dz. U. z 2007 r., Nr 143, poz. 1002, z późn. </w:t>
            </w:r>
            <w:r w:rsidR="00303BEF" w:rsidRPr="00083971">
              <w:rPr>
                <w:rFonts w:ascii="Times New Roman" w:hAnsi="Times New Roman" w:cs="Times New Roman"/>
              </w:rPr>
              <w:t>zm.</w:t>
            </w:r>
            <w:r w:rsidRPr="00083971">
              <w:rPr>
                <w:rFonts w:ascii="Times New Roman" w:hAnsi="Times New Roman" w:cs="Times New Roman"/>
              </w:rPr>
              <w:t>),</w:t>
            </w:r>
          </w:p>
        </w:tc>
        <w:tc>
          <w:tcPr>
            <w:tcW w:w="4301" w:type="dxa"/>
            <w:vAlign w:val="center"/>
          </w:tcPr>
          <w:p w14:paraId="00540EC2" w14:textId="3C1EBA8E" w:rsidR="00C616D5" w:rsidRPr="00083971" w:rsidRDefault="00F2133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77FD475F" w14:textId="77777777" w:rsidTr="00D65869">
        <w:trPr>
          <w:trHeight w:val="92"/>
        </w:trPr>
        <w:tc>
          <w:tcPr>
            <w:tcW w:w="846" w:type="dxa"/>
            <w:vMerge/>
          </w:tcPr>
          <w:p w14:paraId="6F610C45" w14:textId="77777777" w:rsidR="00C616D5" w:rsidRPr="00083971" w:rsidRDefault="00C616D5" w:rsidP="00083971">
            <w:pPr>
              <w:spacing w:line="276" w:lineRule="auto"/>
              <w:jc w:val="center"/>
              <w:rPr>
                <w:rFonts w:ascii="Times New Roman" w:hAnsi="Times New Roman" w:cs="Times New Roman"/>
              </w:rPr>
            </w:pPr>
          </w:p>
        </w:tc>
        <w:tc>
          <w:tcPr>
            <w:tcW w:w="10773" w:type="dxa"/>
          </w:tcPr>
          <w:p w14:paraId="79209392" w14:textId="38183DAF" w:rsidR="00C616D5" w:rsidRPr="00083971" w:rsidRDefault="00C616D5" w:rsidP="00083971">
            <w:pPr>
              <w:spacing w:line="276" w:lineRule="auto"/>
              <w:rPr>
                <w:rFonts w:ascii="Times New Roman" w:hAnsi="Times New Roman" w:cs="Times New Roman"/>
                <w:b/>
                <w:bCs/>
                <w:sz w:val="28"/>
                <w:szCs w:val="28"/>
              </w:rPr>
            </w:pPr>
            <w:r w:rsidRPr="00083971">
              <w:rPr>
                <w:rFonts w:ascii="Times New Roman" w:hAnsi="Times New Roman" w:cs="Times New Roman"/>
              </w:rPr>
              <w:t xml:space="preserve">- rozporządzenia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Wojskowego, Centralnego Biura Antykorupcyjnego, Straży Granicznej,  Służby Ochrony Państwa, Krajowej Administracji Skarbowej, Służby Więziennej i straży pożarnej (Dz. U. z 2019 r., </w:t>
            </w:r>
            <w:proofErr w:type="spellStart"/>
            <w:r w:rsidRPr="00083971">
              <w:rPr>
                <w:rFonts w:ascii="Times New Roman" w:hAnsi="Times New Roman" w:cs="Times New Roman"/>
              </w:rPr>
              <w:t>poz</w:t>
            </w:r>
            <w:proofErr w:type="spellEnd"/>
            <w:r w:rsidRPr="00083971">
              <w:rPr>
                <w:rFonts w:ascii="Times New Roman" w:hAnsi="Times New Roman" w:cs="Times New Roman"/>
              </w:rPr>
              <w:t xml:space="preserve"> 594).</w:t>
            </w:r>
          </w:p>
        </w:tc>
        <w:tc>
          <w:tcPr>
            <w:tcW w:w="4301" w:type="dxa"/>
            <w:vAlign w:val="center"/>
          </w:tcPr>
          <w:p w14:paraId="71CA4671" w14:textId="01E7AC9C" w:rsidR="00C616D5" w:rsidRPr="00083971" w:rsidRDefault="00F2133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496FAA1C" w14:textId="77777777" w:rsidTr="00D65869">
        <w:trPr>
          <w:trHeight w:val="92"/>
        </w:trPr>
        <w:tc>
          <w:tcPr>
            <w:tcW w:w="846" w:type="dxa"/>
            <w:vMerge/>
          </w:tcPr>
          <w:p w14:paraId="4AA7FE1F" w14:textId="77777777" w:rsidR="00C616D5" w:rsidRPr="00083971" w:rsidRDefault="00C616D5" w:rsidP="00083971">
            <w:pPr>
              <w:spacing w:line="276" w:lineRule="auto"/>
              <w:jc w:val="center"/>
              <w:rPr>
                <w:rFonts w:ascii="Times New Roman" w:hAnsi="Times New Roman" w:cs="Times New Roman"/>
              </w:rPr>
            </w:pPr>
          </w:p>
        </w:tc>
        <w:tc>
          <w:tcPr>
            <w:tcW w:w="10773" w:type="dxa"/>
          </w:tcPr>
          <w:p w14:paraId="29CCD9C8" w14:textId="6214CDC5" w:rsidR="00C616D5" w:rsidRPr="00083971" w:rsidRDefault="00C616D5" w:rsidP="00083971">
            <w:pPr>
              <w:autoSpaceDE w:val="0"/>
              <w:autoSpaceDN w:val="0"/>
              <w:adjustRightInd w:val="0"/>
              <w:spacing w:line="276" w:lineRule="auto"/>
              <w:rPr>
                <w:rFonts w:ascii="Times New Roman" w:hAnsi="Times New Roman" w:cs="Times New Roman"/>
              </w:rPr>
            </w:pPr>
            <w:r w:rsidRPr="00083971">
              <w:rPr>
                <w:rFonts w:ascii="Times New Roman" w:hAnsi="Times New Roman" w:cs="Times New Roman"/>
              </w:rPr>
              <w:t xml:space="preserve">- norm: PN-EN 1846-1 i PN-EN 1846-2. </w:t>
            </w:r>
          </w:p>
        </w:tc>
        <w:tc>
          <w:tcPr>
            <w:tcW w:w="4301" w:type="dxa"/>
            <w:vAlign w:val="center"/>
          </w:tcPr>
          <w:p w14:paraId="32CBA46D" w14:textId="4F2B7EB4" w:rsidR="00C616D5" w:rsidRPr="00083971" w:rsidRDefault="00F2133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3E53C775" w14:textId="77777777" w:rsidTr="00D56380">
        <w:tc>
          <w:tcPr>
            <w:tcW w:w="846" w:type="dxa"/>
          </w:tcPr>
          <w:p w14:paraId="2F9B8ADD" w14:textId="7C703237" w:rsidR="00C616D5" w:rsidRPr="00083971" w:rsidRDefault="00C616D5" w:rsidP="00083971">
            <w:pPr>
              <w:spacing w:line="276" w:lineRule="auto"/>
              <w:jc w:val="center"/>
              <w:rPr>
                <w:rFonts w:ascii="Times New Roman" w:hAnsi="Times New Roman" w:cs="Times New Roman"/>
              </w:rPr>
            </w:pPr>
            <w:r w:rsidRPr="00083971">
              <w:rPr>
                <w:rFonts w:ascii="Times New Roman" w:hAnsi="Times New Roman" w:cs="Times New Roman"/>
              </w:rPr>
              <w:t>1.2</w:t>
            </w:r>
          </w:p>
        </w:tc>
        <w:tc>
          <w:tcPr>
            <w:tcW w:w="10773" w:type="dxa"/>
          </w:tcPr>
          <w:p w14:paraId="739B425F" w14:textId="77777777" w:rsidR="000A0F2C" w:rsidRPr="00083971" w:rsidRDefault="00C616D5" w:rsidP="00083971">
            <w:pPr>
              <w:spacing w:line="276" w:lineRule="auto"/>
              <w:rPr>
                <w:rFonts w:ascii="Times New Roman" w:hAnsi="Times New Roman" w:cs="Times New Roman"/>
              </w:rPr>
            </w:pPr>
            <w:r w:rsidRPr="00083971">
              <w:rPr>
                <w:rFonts w:ascii="Times New Roman" w:hAnsi="Times New Roman" w:cs="Times New Roman"/>
              </w:rPr>
              <w:t xml:space="preserve">Pojazd musi posiadać ważne świadectwo dopuszczenia do użytkowania w ochronie przeciwpożarowej na terenie Polski wydane na podstawie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późn. </w:t>
            </w:r>
            <w:proofErr w:type="spellStart"/>
            <w:r w:rsidRPr="00083971">
              <w:rPr>
                <w:rFonts w:ascii="Times New Roman" w:hAnsi="Times New Roman" w:cs="Times New Roman"/>
              </w:rPr>
              <w:t>zm</w:t>
            </w:r>
            <w:proofErr w:type="spellEnd"/>
            <w:r w:rsidRPr="00083971">
              <w:rPr>
                <w:rFonts w:ascii="Times New Roman" w:hAnsi="Times New Roman" w:cs="Times New Roman"/>
              </w:rPr>
              <w:t>).</w:t>
            </w:r>
            <w:r w:rsidR="003E1117" w:rsidRPr="00083971">
              <w:rPr>
                <w:rFonts w:ascii="Times New Roman" w:hAnsi="Times New Roman" w:cs="Times New Roman"/>
              </w:rPr>
              <w:t xml:space="preserve"> </w:t>
            </w:r>
          </w:p>
          <w:p w14:paraId="7D2B0FA1" w14:textId="2175DEE8" w:rsidR="00110C3D" w:rsidRPr="00083971" w:rsidRDefault="003E1117" w:rsidP="00083971">
            <w:pPr>
              <w:spacing w:line="276" w:lineRule="auto"/>
              <w:rPr>
                <w:rFonts w:ascii="Times New Roman" w:hAnsi="Times New Roman" w:cs="Times New Roman"/>
                <w:b/>
                <w:bCs/>
              </w:rPr>
            </w:pPr>
            <w:r w:rsidRPr="00083971">
              <w:rPr>
                <w:rFonts w:ascii="Times New Roman" w:hAnsi="Times New Roman" w:cs="Times New Roman"/>
                <w:b/>
                <w:bCs/>
              </w:rPr>
              <w:t xml:space="preserve">Świadectwo dopuszczenia dostarczone </w:t>
            </w:r>
            <w:r w:rsidR="00043343" w:rsidRPr="00083971">
              <w:rPr>
                <w:rFonts w:ascii="Times New Roman" w:hAnsi="Times New Roman" w:cs="Times New Roman"/>
                <w:b/>
                <w:bCs/>
              </w:rPr>
              <w:t>najpóźniej w dniu odbioru pojazdu.</w:t>
            </w:r>
          </w:p>
        </w:tc>
        <w:tc>
          <w:tcPr>
            <w:tcW w:w="4301" w:type="dxa"/>
            <w:vAlign w:val="center"/>
          </w:tcPr>
          <w:p w14:paraId="7803A166" w14:textId="67A2E3C7" w:rsidR="00D65869" w:rsidRPr="00083971" w:rsidRDefault="00D56380" w:rsidP="00D56380">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300D5DBF" w14:textId="77777777" w:rsidTr="00D65869">
        <w:tc>
          <w:tcPr>
            <w:tcW w:w="846" w:type="dxa"/>
          </w:tcPr>
          <w:p w14:paraId="3E177EB0" w14:textId="3325FBA8" w:rsidR="00C616D5" w:rsidRPr="00083971" w:rsidRDefault="00C616D5" w:rsidP="00083971">
            <w:pPr>
              <w:spacing w:line="276" w:lineRule="auto"/>
              <w:jc w:val="center"/>
              <w:rPr>
                <w:rFonts w:ascii="Times New Roman" w:hAnsi="Times New Roman" w:cs="Times New Roman"/>
              </w:rPr>
            </w:pPr>
            <w:r w:rsidRPr="00083971">
              <w:rPr>
                <w:rFonts w:ascii="Times New Roman" w:hAnsi="Times New Roman" w:cs="Times New Roman"/>
              </w:rPr>
              <w:lastRenderedPageBreak/>
              <w:t>1.3</w:t>
            </w:r>
          </w:p>
        </w:tc>
        <w:tc>
          <w:tcPr>
            <w:tcW w:w="10773" w:type="dxa"/>
          </w:tcPr>
          <w:p w14:paraId="63427661" w14:textId="3B483E69" w:rsidR="00C616D5" w:rsidRPr="004D1C6B" w:rsidRDefault="00C616D5" w:rsidP="00083971">
            <w:pPr>
              <w:autoSpaceDE w:val="0"/>
              <w:autoSpaceDN w:val="0"/>
              <w:adjustRightInd w:val="0"/>
              <w:spacing w:line="276" w:lineRule="auto"/>
              <w:rPr>
                <w:rFonts w:ascii="Times New Roman" w:hAnsi="Times New Roman" w:cs="Times New Roman"/>
              </w:rPr>
            </w:pPr>
            <w:r w:rsidRPr="00083971">
              <w:rPr>
                <w:rFonts w:ascii="Times New Roman" w:hAnsi="Times New Roman" w:cs="Times New Roman"/>
              </w:rPr>
              <w:t xml:space="preserve">Pojazd musi być oznakowany numerami operacyjnymi Państwowej Straży Pożarnej zgodnie z zarządzeniem nr </w:t>
            </w:r>
            <w:r w:rsidR="004F0629" w:rsidRPr="00083971">
              <w:rPr>
                <w:rFonts w:ascii="Times New Roman" w:hAnsi="Times New Roman" w:cs="Times New Roman"/>
              </w:rPr>
              <w:t>3</w:t>
            </w:r>
            <w:r w:rsidRPr="00083971">
              <w:rPr>
                <w:rFonts w:ascii="Times New Roman" w:hAnsi="Times New Roman" w:cs="Times New Roman"/>
              </w:rPr>
              <w:t xml:space="preserve"> </w:t>
            </w:r>
            <w:r w:rsidRPr="004D1C6B">
              <w:rPr>
                <w:rFonts w:ascii="Times New Roman" w:hAnsi="Times New Roman" w:cs="Times New Roman"/>
              </w:rPr>
              <w:t xml:space="preserve">Komendanta Głównego Państwowej Straży Pożarnej z dnia </w:t>
            </w:r>
            <w:r w:rsidR="004F0629" w:rsidRPr="004D1C6B">
              <w:rPr>
                <w:rFonts w:ascii="Times New Roman" w:hAnsi="Times New Roman" w:cs="Times New Roman"/>
              </w:rPr>
              <w:t>09</w:t>
            </w:r>
            <w:r w:rsidRPr="004D1C6B">
              <w:rPr>
                <w:rFonts w:ascii="Times New Roman" w:hAnsi="Times New Roman" w:cs="Times New Roman"/>
              </w:rPr>
              <w:t xml:space="preserve"> </w:t>
            </w:r>
            <w:r w:rsidR="004F0629" w:rsidRPr="004D1C6B">
              <w:rPr>
                <w:rFonts w:ascii="Times New Roman" w:hAnsi="Times New Roman" w:cs="Times New Roman"/>
              </w:rPr>
              <w:t>marca</w:t>
            </w:r>
            <w:r w:rsidRPr="004D1C6B">
              <w:rPr>
                <w:rFonts w:ascii="Times New Roman" w:hAnsi="Times New Roman" w:cs="Times New Roman"/>
              </w:rPr>
              <w:t xml:space="preserve"> 202</w:t>
            </w:r>
            <w:r w:rsidR="004F0629" w:rsidRPr="004D1C6B">
              <w:rPr>
                <w:rFonts w:ascii="Times New Roman" w:hAnsi="Times New Roman" w:cs="Times New Roman"/>
              </w:rPr>
              <w:t>1</w:t>
            </w:r>
            <w:r w:rsidRPr="004D1C6B">
              <w:rPr>
                <w:rFonts w:ascii="Times New Roman" w:hAnsi="Times New Roman" w:cs="Times New Roman"/>
              </w:rPr>
              <w:t xml:space="preserve"> r. w sprawie gospodarki transportowej w jednostkach organizacyjnych Państwowej Straży </w:t>
            </w:r>
            <w:r w:rsidR="00303BEF" w:rsidRPr="004D1C6B">
              <w:rPr>
                <w:rFonts w:ascii="Times New Roman" w:hAnsi="Times New Roman" w:cs="Times New Roman"/>
              </w:rPr>
              <w:t>Pożarnej.</w:t>
            </w:r>
            <w:r w:rsidRPr="004D1C6B">
              <w:rPr>
                <w:rFonts w:ascii="Times New Roman" w:hAnsi="Times New Roman" w:cs="Times New Roman"/>
              </w:rPr>
              <w:t xml:space="preserve"> </w:t>
            </w:r>
            <w:r w:rsidR="00440D5E" w:rsidRPr="004D1C6B">
              <w:rPr>
                <w:rFonts w:ascii="Times New Roman" w:hAnsi="Times New Roman" w:cs="Times New Roman"/>
              </w:rPr>
              <w:t xml:space="preserve"> </w:t>
            </w:r>
            <w:r w:rsidR="00440D5E" w:rsidRPr="004D1C6B">
              <w:rPr>
                <w:rFonts w:ascii="Times New Roman" w:hAnsi="Times New Roman" w:cs="Times New Roman"/>
                <w:u w:val="single"/>
              </w:rPr>
              <w:t>Dodatkowo wykonawca umieści na drzwiach kabiny</w:t>
            </w:r>
            <w:r w:rsidR="00440D5E" w:rsidRPr="004D1C6B">
              <w:rPr>
                <w:rFonts w:ascii="Times New Roman" w:hAnsi="Times New Roman" w:cs="Times New Roman"/>
              </w:rPr>
              <w:t xml:space="preserve"> kierowcy napisy/herb „ O</w:t>
            </w:r>
            <w:r w:rsidR="00B10B5E" w:rsidRPr="004D1C6B">
              <w:rPr>
                <w:rFonts w:ascii="Times New Roman" w:hAnsi="Times New Roman" w:cs="Times New Roman"/>
              </w:rPr>
              <w:t xml:space="preserve">chotnicza Straż Pożarna w </w:t>
            </w:r>
            <w:r w:rsidR="00440D5E" w:rsidRPr="004D1C6B">
              <w:rPr>
                <w:rFonts w:ascii="Times New Roman" w:hAnsi="Times New Roman" w:cs="Times New Roman"/>
              </w:rPr>
              <w:t xml:space="preserve"> Sadykierz</w:t>
            </w:r>
            <w:r w:rsidR="00B10B5E" w:rsidRPr="004D1C6B">
              <w:rPr>
                <w:rFonts w:ascii="Times New Roman" w:hAnsi="Times New Roman" w:cs="Times New Roman"/>
              </w:rPr>
              <w:t>u</w:t>
            </w:r>
            <w:r w:rsidR="00440D5E" w:rsidRPr="004D1C6B">
              <w:rPr>
                <w:rFonts w:ascii="Times New Roman" w:hAnsi="Times New Roman" w:cs="Times New Roman"/>
              </w:rPr>
              <w:t>”</w:t>
            </w:r>
            <w:r w:rsidR="004D1C6B" w:rsidRPr="004D1C6B">
              <w:rPr>
                <w:rFonts w:ascii="Times New Roman" w:hAnsi="Times New Roman" w:cs="Times New Roman"/>
              </w:rPr>
              <w:t>. Ponadto Wykonawca zapewni oznakowanie pojazdu wykonane z trwałego materiału z informacją o uzyskanym dofinansowaniu oraz logo Wojewódzkiego Funduszu Ochrony Środowiska i Gospodarki Wodnej w Łodzi. Projekt graficzny oznakowania dostępny jest na stronie internetowej Funduszu www.wfosigw.lodz.pl (format nie mniejszy niż A4)</w:t>
            </w:r>
            <w:r w:rsidR="00440D5E" w:rsidRPr="004D1C6B">
              <w:rPr>
                <w:rFonts w:ascii="Times New Roman" w:hAnsi="Times New Roman" w:cs="Times New Roman"/>
              </w:rPr>
              <w:t xml:space="preserve"> Numery operacyjne oraz logo zostanie dostarczone przez zamawiającego po podpisaniu umowy.</w:t>
            </w:r>
          </w:p>
          <w:p w14:paraId="2663FDFB" w14:textId="7FFAD5C4" w:rsidR="000541D7" w:rsidRPr="00083971" w:rsidRDefault="00C616D5" w:rsidP="00083971">
            <w:pPr>
              <w:spacing w:line="276" w:lineRule="auto"/>
              <w:rPr>
                <w:rFonts w:ascii="Times New Roman" w:hAnsi="Times New Roman" w:cs="Times New Roman"/>
                <w:b/>
                <w:bCs/>
              </w:rPr>
            </w:pPr>
            <w:r w:rsidRPr="00083971">
              <w:rPr>
                <w:rFonts w:ascii="Times New Roman" w:hAnsi="Times New Roman" w:cs="Times New Roman"/>
                <w:b/>
                <w:bCs/>
              </w:rPr>
              <w:t>Numery operacyjne oraz logo zostanie dostarczone po podpisaniu umowy</w:t>
            </w:r>
            <w:r w:rsidR="00224367" w:rsidRPr="00083971">
              <w:rPr>
                <w:rFonts w:ascii="Times New Roman" w:hAnsi="Times New Roman" w:cs="Times New Roman"/>
                <w:b/>
                <w:bCs/>
              </w:rPr>
              <w:t>.</w:t>
            </w:r>
            <w:r w:rsidR="004D1C6B">
              <w:rPr>
                <w:rFonts w:ascii="Times New Roman" w:hAnsi="Times New Roman" w:cs="Times New Roman"/>
                <w:b/>
                <w:bCs/>
              </w:rPr>
              <w:t xml:space="preserve"> Projekt pełnego oznakowania zawierający wszystkie ww. elementy do zatwierdzenia Zamawiajacego. </w:t>
            </w:r>
          </w:p>
        </w:tc>
        <w:tc>
          <w:tcPr>
            <w:tcW w:w="4301" w:type="dxa"/>
            <w:vAlign w:val="center"/>
          </w:tcPr>
          <w:p w14:paraId="65134A11" w14:textId="270F5BE7" w:rsidR="00C616D5" w:rsidRPr="00083971" w:rsidRDefault="00D65869"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(Tak/Nie)</w:t>
            </w:r>
          </w:p>
        </w:tc>
      </w:tr>
      <w:tr w:rsidR="00303BEF" w:rsidRPr="00303BEF" w14:paraId="17D9AEFA" w14:textId="77777777" w:rsidTr="00303BEF">
        <w:tc>
          <w:tcPr>
            <w:tcW w:w="846" w:type="dxa"/>
            <w:shd w:val="clear" w:color="auto" w:fill="B4C6E7" w:themeFill="accent1" w:themeFillTint="66"/>
          </w:tcPr>
          <w:p w14:paraId="0BD22DA0" w14:textId="3AF4388E" w:rsidR="00C616D5" w:rsidRPr="00083971" w:rsidRDefault="007A734C" w:rsidP="00083971">
            <w:pPr>
              <w:spacing w:line="276" w:lineRule="auto"/>
              <w:jc w:val="center"/>
              <w:rPr>
                <w:rFonts w:ascii="Times New Roman" w:hAnsi="Times New Roman" w:cs="Times New Roman"/>
              </w:rPr>
            </w:pPr>
            <w:r w:rsidRPr="00083971">
              <w:rPr>
                <w:rFonts w:ascii="Times New Roman" w:hAnsi="Times New Roman" w:cs="Times New Roman"/>
              </w:rPr>
              <w:t>2</w:t>
            </w:r>
          </w:p>
        </w:tc>
        <w:tc>
          <w:tcPr>
            <w:tcW w:w="10773" w:type="dxa"/>
            <w:shd w:val="clear" w:color="auto" w:fill="B4C6E7" w:themeFill="accent1" w:themeFillTint="66"/>
          </w:tcPr>
          <w:p w14:paraId="192D004F" w14:textId="3048C2CD" w:rsidR="00C616D5" w:rsidRPr="00083971" w:rsidRDefault="00C616D5" w:rsidP="00083971">
            <w:pPr>
              <w:spacing w:line="276" w:lineRule="auto"/>
              <w:jc w:val="center"/>
              <w:rPr>
                <w:rFonts w:ascii="Times New Roman" w:hAnsi="Times New Roman" w:cs="Times New Roman"/>
                <w:b/>
                <w:bCs/>
                <w:sz w:val="28"/>
                <w:szCs w:val="28"/>
              </w:rPr>
            </w:pPr>
            <w:r w:rsidRPr="00083971">
              <w:rPr>
                <w:rFonts w:ascii="Times New Roman" w:hAnsi="Times New Roman" w:cs="Times New Roman"/>
                <w:b/>
                <w:bCs/>
                <w:sz w:val="24"/>
                <w:szCs w:val="24"/>
              </w:rPr>
              <w:t>Podwozie z kabiną</w:t>
            </w:r>
          </w:p>
        </w:tc>
        <w:tc>
          <w:tcPr>
            <w:tcW w:w="4301" w:type="dxa"/>
            <w:shd w:val="clear" w:color="auto" w:fill="B4C6E7" w:themeFill="accent1" w:themeFillTint="66"/>
          </w:tcPr>
          <w:p w14:paraId="6E719E7A" w14:textId="77777777" w:rsidR="00C616D5" w:rsidRPr="00083971" w:rsidRDefault="00C616D5" w:rsidP="00083971">
            <w:pPr>
              <w:spacing w:line="276" w:lineRule="auto"/>
              <w:jc w:val="center"/>
              <w:rPr>
                <w:rFonts w:ascii="Times New Roman" w:hAnsi="Times New Roman" w:cs="Times New Roman"/>
                <w:b/>
                <w:bCs/>
                <w:sz w:val="20"/>
                <w:szCs w:val="20"/>
              </w:rPr>
            </w:pPr>
          </w:p>
        </w:tc>
      </w:tr>
      <w:tr w:rsidR="00303BEF" w:rsidRPr="00303BEF" w14:paraId="74446D21" w14:textId="77777777" w:rsidTr="00303BEF">
        <w:tc>
          <w:tcPr>
            <w:tcW w:w="846" w:type="dxa"/>
          </w:tcPr>
          <w:p w14:paraId="7D151082" w14:textId="4F3FD908" w:rsidR="00C616D5" w:rsidRPr="00083971" w:rsidRDefault="007A734C" w:rsidP="00083971">
            <w:pPr>
              <w:spacing w:line="276" w:lineRule="auto"/>
              <w:jc w:val="center"/>
              <w:rPr>
                <w:rFonts w:ascii="Times New Roman" w:hAnsi="Times New Roman" w:cs="Times New Roman"/>
              </w:rPr>
            </w:pPr>
            <w:r w:rsidRPr="00083971">
              <w:rPr>
                <w:rFonts w:ascii="Times New Roman" w:hAnsi="Times New Roman" w:cs="Times New Roman"/>
              </w:rPr>
              <w:t>2.1.1</w:t>
            </w:r>
          </w:p>
        </w:tc>
        <w:tc>
          <w:tcPr>
            <w:tcW w:w="10773" w:type="dxa"/>
          </w:tcPr>
          <w:p w14:paraId="1349F2DB" w14:textId="1BE365BF" w:rsidR="00A96788" w:rsidRPr="00083971" w:rsidRDefault="00A96788" w:rsidP="00083971">
            <w:pPr>
              <w:spacing w:line="276" w:lineRule="auto"/>
              <w:rPr>
                <w:rFonts w:ascii="Times New Roman" w:hAnsi="Times New Roman" w:cs="Times New Roman"/>
              </w:rPr>
            </w:pPr>
            <w:r w:rsidRPr="00083971">
              <w:rPr>
                <w:rFonts w:ascii="Times New Roman" w:hAnsi="Times New Roman" w:cs="Times New Roman"/>
              </w:rPr>
              <w:t>Podwozie z roku produkcji min 202</w:t>
            </w:r>
            <w:r w:rsidR="00440D5E" w:rsidRPr="00083971">
              <w:rPr>
                <w:rFonts w:ascii="Times New Roman" w:hAnsi="Times New Roman" w:cs="Times New Roman"/>
              </w:rPr>
              <w:t>6</w:t>
            </w:r>
          </w:p>
          <w:p w14:paraId="2C2757DF" w14:textId="3E389E4B" w:rsidR="00436D4A" w:rsidRPr="00083971" w:rsidRDefault="00A96788" w:rsidP="00083971">
            <w:pPr>
              <w:spacing w:line="276" w:lineRule="auto"/>
              <w:rPr>
                <w:rFonts w:ascii="Times New Roman" w:hAnsi="Times New Roman" w:cs="Times New Roman"/>
              </w:rPr>
            </w:pPr>
            <w:r w:rsidRPr="00083971">
              <w:rPr>
                <w:rFonts w:ascii="Times New Roman" w:hAnsi="Times New Roman" w:cs="Times New Roman"/>
              </w:rPr>
              <w:t>Nadwozie z roku produkcji min 202</w:t>
            </w:r>
            <w:r w:rsidR="00440D5E" w:rsidRPr="00083971">
              <w:rPr>
                <w:rFonts w:ascii="Times New Roman" w:hAnsi="Times New Roman" w:cs="Times New Roman"/>
              </w:rPr>
              <w:t>6</w:t>
            </w:r>
          </w:p>
        </w:tc>
        <w:tc>
          <w:tcPr>
            <w:tcW w:w="4301" w:type="dxa"/>
          </w:tcPr>
          <w:p w14:paraId="23966407" w14:textId="58791F03" w:rsidR="00436D4A" w:rsidRPr="00083971" w:rsidRDefault="00D65869" w:rsidP="00083971">
            <w:pPr>
              <w:spacing w:line="276" w:lineRule="auto"/>
              <w:rPr>
                <w:rFonts w:ascii="Times New Roman" w:hAnsi="Times New Roman" w:cs="Times New Roman"/>
                <w:sz w:val="20"/>
                <w:szCs w:val="20"/>
              </w:rPr>
            </w:pPr>
            <w:r w:rsidRPr="00083971">
              <w:rPr>
                <w:rFonts w:ascii="Times New Roman" w:hAnsi="Times New Roman" w:cs="Times New Roman"/>
                <w:sz w:val="20"/>
                <w:szCs w:val="20"/>
              </w:rPr>
              <w:t>Podwozie fabryczne nowe: TAK/ NIE</w:t>
            </w:r>
          </w:p>
          <w:p w14:paraId="139E53A4" w14:textId="1F05D205" w:rsidR="00D65869" w:rsidRPr="00083971" w:rsidRDefault="00D65869" w:rsidP="00083971">
            <w:pPr>
              <w:spacing w:line="276" w:lineRule="auto"/>
              <w:rPr>
                <w:rFonts w:ascii="Times New Roman" w:hAnsi="Times New Roman" w:cs="Times New Roman"/>
                <w:sz w:val="20"/>
                <w:szCs w:val="20"/>
              </w:rPr>
            </w:pPr>
            <w:r w:rsidRPr="00083971">
              <w:rPr>
                <w:rFonts w:ascii="Times New Roman" w:hAnsi="Times New Roman" w:cs="Times New Roman"/>
                <w:sz w:val="20"/>
                <w:szCs w:val="20"/>
              </w:rPr>
              <w:t>Rok produkcji: …………………….</w:t>
            </w:r>
          </w:p>
          <w:p w14:paraId="414F95BA" w14:textId="77777777" w:rsidR="00D65869" w:rsidRPr="00083971" w:rsidRDefault="00D65869" w:rsidP="00083971">
            <w:pPr>
              <w:spacing w:line="276" w:lineRule="auto"/>
              <w:rPr>
                <w:rFonts w:ascii="Times New Roman" w:hAnsi="Times New Roman" w:cs="Times New Roman"/>
                <w:sz w:val="20"/>
                <w:szCs w:val="20"/>
              </w:rPr>
            </w:pPr>
          </w:p>
          <w:p w14:paraId="2FE80B8C" w14:textId="5A8FD31F" w:rsidR="00D65869" w:rsidRPr="00083971" w:rsidRDefault="00D65869" w:rsidP="00083971">
            <w:pPr>
              <w:spacing w:line="276" w:lineRule="auto"/>
              <w:rPr>
                <w:rFonts w:ascii="Times New Roman" w:hAnsi="Times New Roman" w:cs="Times New Roman"/>
                <w:sz w:val="20"/>
                <w:szCs w:val="20"/>
              </w:rPr>
            </w:pPr>
            <w:r w:rsidRPr="00083971">
              <w:rPr>
                <w:rFonts w:ascii="Times New Roman" w:hAnsi="Times New Roman" w:cs="Times New Roman"/>
                <w:sz w:val="20"/>
                <w:szCs w:val="20"/>
              </w:rPr>
              <w:t>Nadwozie fabryczne nowe: TAK/ NIE</w:t>
            </w:r>
          </w:p>
          <w:p w14:paraId="740FBF64" w14:textId="3CF5BFF4" w:rsidR="00D65869" w:rsidRPr="00083971" w:rsidRDefault="00D65869" w:rsidP="00083971">
            <w:pPr>
              <w:spacing w:line="276" w:lineRule="auto"/>
              <w:rPr>
                <w:rFonts w:ascii="Times New Roman" w:hAnsi="Times New Roman" w:cs="Times New Roman"/>
                <w:sz w:val="20"/>
                <w:szCs w:val="20"/>
              </w:rPr>
            </w:pPr>
            <w:r w:rsidRPr="00083971">
              <w:rPr>
                <w:rFonts w:ascii="Times New Roman" w:hAnsi="Times New Roman" w:cs="Times New Roman"/>
                <w:sz w:val="20"/>
                <w:szCs w:val="20"/>
              </w:rPr>
              <w:t>Rok produkcji: ……………………..</w:t>
            </w:r>
          </w:p>
          <w:p w14:paraId="7C62C59F" w14:textId="43F8AA53" w:rsidR="00D65869" w:rsidRPr="00083971" w:rsidRDefault="00D65869" w:rsidP="00083971">
            <w:pPr>
              <w:spacing w:line="276" w:lineRule="auto"/>
              <w:rPr>
                <w:rFonts w:ascii="Times New Roman" w:hAnsi="Times New Roman" w:cs="Times New Roman"/>
                <w:sz w:val="20"/>
                <w:szCs w:val="20"/>
              </w:rPr>
            </w:pPr>
          </w:p>
        </w:tc>
      </w:tr>
      <w:tr w:rsidR="00303BEF" w:rsidRPr="00303BEF" w14:paraId="13EC48DA" w14:textId="77777777" w:rsidTr="00303BEF">
        <w:tc>
          <w:tcPr>
            <w:tcW w:w="846" w:type="dxa"/>
          </w:tcPr>
          <w:p w14:paraId="001B7B4F" w14:textId="2F941502" w:rsidR="00C616D5" w:rsidRPr="00083971" w:rsidRDefault="007A734C" w:rsidP="00083971">
            <w:pPr>
              <w:spacing w:line="276" w:lineRule="auto"/>
              <w:jc w:val="center"/>
              <w:rPr>
                <w:rFonts w:ascii="Times New Roman" w:hAnsi="Times New Roman" w:cs="Times New Roman"/>
              </w:rPr>
            </w:pPr>
            <w:r w:rsidRPr="00083971">
              <w:rPr>
                <w:rFonts w:ascii="Times New Roman" w:hAnsi="Times New Roman" w:cs="Times New Roman"/>
              </w:rPr>
              <w:t>2.1.2</w:t>
            </w:r>
          </w:p>
        </w:tc>
        <w:tc>
          <w:tcPr>
            <w:tcW w:w="10773" w:type="dxa"/>
            <w:vAlign w:val="center"/>
          </w:tcPr>
          <w:p w14:paraId="395643F7" w14:textId="5551B68C" w:rsidR="00C616D5" w:rsidRPr="00083971" w:rsidRDefault="00A96788" w:rsidP="00083971">
            <w:pPr>
              <w:autoSpaceDE w:val="0"/>
              <w:autoSpaceDN w:val="0"/>
              <w:adjustRightInd w:val="0"/>
              <w:spacing w:line="276" w:lineRule="auto"/>
              <w:ind w:left="-113"/>
              <w:rPr>
                <w:rFonts w:ascii="Times New Roman" w:hAnsi="Times New Roman" w:cs="Times New Roman"/>
              </w:rPr>
            </w:pPr>
            <w:r w:rsidRPr="00083971">
              <w:rPr>
                <w:rFonts w:ascii="Times New Roman" w:hAnsi="Times New Roman" w:cs="Times New Roman"/>
              </w:rPr>
              <w:t xml:space="preserve"> </w:t>
            </w:r>
            <w:r w:rsidR="007A734C" w:rsidRPr="00083971">
              <w:rPr>
                <w:rFonts w:ascii="Times New Roman" w:hAnsi="Times New Roman" w:cs="Times New Roman"/>
              </w:rPr>
              <w:t>Pojazd fabrycznie nowy z silnikiem o mocy nie mniejszej niż 2</w:t>
            </w:r>
            <w:r w:rsidR="00CE0712" w:rsidRPr="00083971">
              <w:rPr>
                <w:rFonts w:ascii="Times New Roman" w:hAnsi="Times New Roman" w:cs="Times New Roman"/>
              </w:rPr>
              <w:t>4</w:t>
            </w:r>
            <w:r w:rsidR="007A734C" w:rsidRPr="00083971">
              <w:rPr>
                <w:rFonts w:ascii="Times New Roman" w:hAnsi="Times New Roman" w:cs="Times New Roman"/>
              </w:rPr>
              <w:t>0 kW</w:t>
            </w:r>
          </w:p>
        </w:tc>
        <w:tc>
          <w:tcPr>
            <w:tcW w:w="4301" w:type="dxa"/>
          </w:tcPr>
          <w:p w14:paraId="4EB1FDFA" w14:textId="77777777" w:rsidR="00D65869" w:rsidRPr="00083971" w:rsidRDefault="00D65869" w:rsidP="00083971">
            <w:pPr>
              <w:spacing w:line="276" w:lineRule="auto"/>
              <w:rPr>
                <w:rFonts w:ascii="Times New Roman" w:hAnsi="Times New Roman" w:cs="Times New Roman"/>
                <w:sz w:val="20"/>
                <w:szCs w:val="20"/>
              </w:rPr>
            </w:pPr>
            <w:r w:rsidRPr="00083971">
              <w:rPr>
                <w:rFonts w:ascii="Times New Roman" w:hAnsi="Times New Roman" w:cs="Times New Roman"/>
                <w:sz w:val="20"/>
                <w:szCs w:val="20"/>
              </w:rPr>
              <w:t>Silnik fabryczne nowy: TAK/ NIE</w:t>
            </w:r>
          </w:p>
          <w:p w14:paraId="57CEE43D" w14:textId="6C200B60" w:rsidR="00D65869" w:rsidRPr="00083971" w:rsidRDefault="00D65869" w:rsidP="00083971">
            <w:pPr>
              <w:spacing w:line="276" w:lineRule="auto"/>
              <w:rPr>
                <w:rFonts w:ascii="Times New Roman" w:hAnsi="Times New Roman" w:cs="Times New Roman"/>
                <w:sz w:val="20"/>
                <w:szCs w:val="20"/>
              </w:rPr>
            </w:pPr>
            <w:r w:rsidRPr="00083971">
              <w:rPr>
                <w:rFonts w:ascii="Times New Roman" w:hAnsi="Times New Roman" w:cs="Times New Roman"/>
                <w:sz w:val="20"/>
                <w:szCs w:val="20"/>
              </w:rPr>
              <w:t>Silnik o mocy: ………………kW</w:t>
            </w:r>
          </w:p>
          <w:p w14:paraId="3D7A3266" w14:textId="3716E136" w:rsidR="00C616D5" w:rsidRPr="00083971" w:rsidRDefault="00C616D5" w:rsidP="00083971">
            <w:pPr>
              <w:autoSpaceDE w:val="0"/>
              <w:autoSpaceDN w:val="0"/>
              <w:adjustRightInd w:val="0"/>
              <w:spacing w:line="276" w:lineRule="auto"/>
              <w:ind w:left="-113" w:right="-113"/>
              <w:rPr>
                <w:rFonts w:ascii="Times New Roman" w:hAnsi="Times New Roman" w:cs="Times New Roman"/>
                <w:sz w:val="20"/>
                <w:szCs w:val="20"/>
              </w:rPr>
            </w:pPr>
          </w:p>
        </w:tc>
      </w:tr>
      <w:tr w:rsidR="0044399F" w:rsidRPr="00303BEF" w14:paraId="3EEB7596" w14:textId="77777777" w:rsidTr="00303BEF">
        <w:tc>
          <w:tcPr>
            <w:tcW w:w="846" w:type="dxa"/>
          </w:tcPr>
          <w:p w14:paraId="2227C5B7" w14:textId="5AEEC767" w:rsidR="0044399F" w:rsidRPr="00083971" w:rsidRDefault="0044399F" w:rsidP="00083971">
            <w:pPr>
              <w:spacing w:line="276" w:lineRule="auto"/>
              <w:jc w:val="center"/>
              <w:rPr>
                <w:rFonts w:ascii="Times New Roman" w:hAnsi="Times New Roman" w:cs="Times New Roman"/>
              </w:rPr>
            </w:pPr>
            <w:r w:rsidRPr="00083971">
              <w:rPr>
                <w:rFonts w:ascii="Times New Roman" w:hAnsi="Times New Roman" w:cs="Times New Roman"/>
              </w:rPr>
              <w:t>2.1.3</w:t>
            </w:r>
          </w:p>
        </w:tc>
        <w:tc>
          <w:tcPr>
            <w:tcW w:w="10773" w:type="dxa"/>
            <w:vAlign w:val="center"/>
          </w:tcPr>
          <w:p w14:paraId="6AD8C76F" w14:textId="156496F5" w:rsidR="0044399F" w:rsidRPr="00083971" w:rsidRDefault="0044399F" w:rsidP="00083971">
            <w:pPr>
              <w:autoSpaceDE w:val="0"/>
              <w:autoSpaceDN w:val="0"/>
              <w:adjustRightInd w:val="0"/>
              <w:spacing w:line="276" w:lineRule="auto"/>
              <w:ind w:left="-113"/>
              <w:rPr>
                <w:rFonts w:ascii="Times New Roman" w:hAnsi="Times New Roman" w:cs="Times New Roman"/>
              </w:rPr>
            </w:pPr>
            <w:r w:rsidRPr="00083971">
              <w:rPr>
                <w:rFonts w:ascii="Times New Roman" w:hAnsi="Times New Roman" w:cs="Times New Roman"/>
              </w:rPr>
              <w:t xml:space="preserve"> Silnik i podwozie z kabiną pochodzące od tego samego producenta</w:t>
            </w:r>
          </w:p>
        </w:tc>
        <w:tc>
          <w:tcPr>
            <w:tcW w:w="4301" w:type="dxa"/>
          </w:tcPr>
          <w:p w14:paraId="1967D1E1" w14:textId="2EC1086E" w:rsidR="0044399F" w:rsidRPr="00083971" w:rsidRDefault="0044399F"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1861CABB" w14:textId="77777777" w:rsidTr="00D65869">
        <w:tc>
          <w:tcPr>
            <w:tcW w:w="846" w:type="dxa"/>
          </w:tcPr>
          <w:p w14:paraId="6AB385D8" w14:textId="227E0056" w:rsidR="00C616D5" w:rsidRPr="00083971" w:rsidRDefault="007A734C" w:rsidP="00083971">
            <w:pPr>
              <w:spacing w:line="276" w:lineRule="auto"/>
              <w:jc w:val="center"/>
              <w:rPr>
                <w:rFonts w:ascii="Times New Roman" w:hAnsi="Times New Roman" w:cs="Times New Roman"/>
              </w:rPr>
            </w:pPr>
            <w:r w:rsidRPr="00083971">
              <w:rPr>
                <w:rFonts w:ascii="Times New Roman" w:hAnsi="Times New Roman" w:cs="Times New Roman"/>
              </w:rPr>
              <w:t>2.2</w:t>
            </w:r>
          </w:p>
        </w:tc>
        <w:tc>
          <w:tcPr>
            <w:tcW w:w="10773" w:type="dxa"/>
          </w:tcPr>
          <w:p w14:paraId="0422A795" w14:textId="58A442A0" w:rsidR="00C616D5" w:rsidRPr="00083971" w:rsidRDefault="007A734C" w:rsidP="00083971">
            <w:pPr>
              <w:spacing w:line="276" w:lineRule="auto"/>
              <w:rPr>
                <w:rFonts w:ascii="Times New Roman" w:hAnsi="Times New Roman" w:cs="Times New Roman"/>
              </w:rPr>
            </w:pPr>
            <w:r w:rsidRPr="00083971">
              <w:rPr>
                <w:rFonts w:ascii="Times New Roman" w:hAnsi="Times New Roman" w:cs="Times New Roman"/>
              </w:rPr>
              <w:t xml:space="preserve">Pojazd musi spełniać </w:t>
            </w:r>
            <w:r w:rsidR="00303BEF" w:rsidRPr="00083971">
              <w:rPr>
                <w:rFonts w:ascii="Times New Roman" w:hAnsi="Times New Roman" w:cs="Times New Roman"/>
              </w:rPr>
              <w:t>minimalne wymagania</w:t>
            </w:r>
            <w:r w:rsidRPr="00083971">
              <w:rPr>
                <w:rFonts w:ascii="Times New Roman" w:hAnsi="Times New Roman" w:cs="Times New Roman"/>
              </w:rPr>
              <w:t xml:space="preserve"> dla klasy średniej M (wg PN-EN 1846-1).</w:t>
            </w:r>
          </w:p>
        </w:tc>
        <w:tc>
          <w:tcPr>
            <w:tcW w:w="4301" w:type="dxa"/>
            <w:vAlign w:val="center"/>
          </w:tcPr>
          <w:p w14:paraId="4083B920" w14:textId="425C204B" w:rsidR="00C616D5" w:rsidRPr="00083971" w:rsidRDefault="00D65869"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298FBF3C" w14:textId="77777777" w:rsidTr="00D65869">
        <w:tc>
          <w:tcPr>
            <w:tcW w:w="846" w:type="dxa"/>
          </w:tcPr>
          <w:p w14:paraId="7AAB340F" w14:textId="3DAF4F88" w:rsidR="00C616D5" w:rsidRPr="00083971" w:rsidRDefault="007A734C" w:rsidP="00083971">
            <w:pPr>
              <w:spacing w:line="276" w:lineRule="auto"/>
              <w:jc w:val="center"/>
              <w:rPr>
                <w:rFonts w:ascii="Times New Roman" w:hAnsi="Times New Roman" w:cs="Times New Roman"/>
              </w:rPr>
            </w:pPr>
            <w:r w:rsidRPr="00083971">
              <w:rPr>
                <w:rFonts w:ascii="Times New Roman" w:hAnsi="Times New Roman" w:cs="Times New Roman"/>
              </w:rPr>
              <w:t>2.3</w:t>
            </w:r>
          </w:p>
        </w:tc>
        <w:tc>
          <w:tcPr>
            <w:tcW w:w="10773" w:type="dxa"/>
          </w:tcPr>
          <w:p w14:paraId="14F91245" w14:textId="070B540E" w:rsidR="00C616D5" w:rsidRPr="00083971" w:rsidRDefault="007A734C" w:rsidP="00083971">
            <w:pPr>
              <w:spacing w:line="276" w:lineRule="auto"/>
              <w:rPr>
                <w:rFonts w:ascii="Times New Roman" w:hAnsi="Times New Roman" w:cs="Times New Roman"/>
              </w:rPr>
            </w:pPr>
            <w:r w:rsidRPr="00083971">
              <w:rPr>
                <w:rFonts w:ascii="Times New Roman" w:hAnsi="Times New Roman" w:cs="Times New Roman"/>
              </w:rPr>
              <w:t>Pojazd musi spełniać minimalne wymagania dla kategorii 2 – uterenowionej</w:t>
            </w:r>
            <w:r w:rsidR="00303BEF" w:rsidRPr="00083971">
              <w:rPr>
                <w:rFonts w:ascii="Times New Roman" w:hAnsi="Times New Roman" w:cs="Times New Roman"/>
              </w:rPr>
              <w:t xml:space="preserve"> </w:t>
            </w:r>
            <w:r w:rsidRPr="00083971">
              <w:rPr>
                <w:rFonts w:ascii="Times New Roman" w:hAnsi="Times New Roman" w:cs="Times New Roman"/>
              </w:rPr>
              <w:t>(wg PN-EN 1846-1).</w:t>
            </w:r>
          </w:p>
        </w:tc>
        <w:tc>
          <w:tcPr>
            <w:tcW w:w="4301" w:type="dxa"/>
            <w:vAlign w:val="center"/>
          </w:tcPr>
          <w:p w14:paraId="323EAD6B" w14:textId="634FC77E" w:rsidR="00C616D5" w:rsidRPr="00083971" w:rsidRDefault="00D65869"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3F17795A" w14:textId="77777777" w:rsidTr="00D65869">
        <w:tc>
          <w:tcPr>
            <w:tcW w:w="846" w:type="dxa"/>
          </w:tcPr>
          <w:p w14:paraId="500FD84A" w14:textId="76C642E6" w:rsidR="007A734C" w:rsidRPr="00083971" w:rsidRDefault="007A734C" w:rsidP="00083971">
            <w:pPr>
              <w:spacing w:line="276" w:lineRule="auto"/>
              <w:jc w:val="center"/>
              <w:rPr>
                <w:rFonts w:ascii="Times New Roman" w:hAnsi="Times New Roman" w:cs="Times New Roman"/>
              </w:rPr>
            </w:pPr>
            <w:r w:rsidRPr="00083971">
              <w:rPr>
                <w:rFonts w:ascii="Times New Roman" w:hAnsi="Times New Roman" w:cs="Times New Roman"/>
              </w:rPr>
              <w:t>2.4</w:t>
            </w:r>
          </w:p>
        </w:tc>
        <w:tc>
          <w:tcPr>
            <w:tcW w:w="10773" w:type="dxa"/>
          </w:tcPr>
          <w:p w14:paraId="0AE9722B" w14:textId="438F3A8F" w:rsidR="007A734C" w:rsidRPr="00083971" w:rsidRDefault="007A734C" w:rsidP="00083971">
            <w:pPr>
              <w:spacing w:line="276" w:lineRule="auto"/>
              <w:rPr>
                <w:rFonts w:ascii="Times New Roman" w:hAnsi="Times New Roman" w:cs="Times New Roman"/>
                <w:b/>
                <w:bCs/>
                <w:sz w:val="28"/>
                <w:szCs w:val="28"/>
              </w:rPr>
            </w:pPr>
            <w:r w:rsidRPr="00083971">
              <w:rPr>
                <w:rFonts w:ascii="Times New Roman" w:hAnsi="Times New Roman" w:cs="Times New Roman"/>
              </w:rPr>
              <w:t>Maksymalna masa rzeczywista (MMR) pojazdu gotowego do akcji ratowniczo-gaśniczej, rozkład tej masy na osie oraz masa przypadająca na każdą z osi nie może przekroczyć maksymalnych wartości określonych przez producenta pojazdu lub podwozia bazowego</w:t>
            </w:r>
            <w:r w:rsidR="00ED36C1" w:rsidRPr="00083971">
              <w:rPr>
                <w:rFonts w:ascii="Times New Roman" w:hAnsi="Times New Roman" w:cs="Times New Roman"/>
              </w:rPr>
              <w:t>.</w:t>
            </w:r>
          </w:p>
        </w:tc>
        <w:tc>
          <w:tcPr>
            <w:tcW w:w="4301" w:type="dxa"/>
            <w:vAlign w:val="center"/>
          </w:tcPr>
          <w:p w14:paraId="38CD8296" w14:textId="06A51C58" w:rsidR="007A734C" w:rsidRPr="00083971" w:rsidRDefault="00D65869"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528E3A24" w14:textId="77777777" w:rsidTr="00D65869">
        <w:tc>
          <w:tcPr>
            <w:tcW w:w="846" w:type="dxa"/>
          </w:tcPr>
          <w:p w14:paraId="4A083CC5" w14:textId="371DD8E0"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2.5</w:t>
            </w:r>
          </w:p>
        </w:tc>
        <w:tc>
          <w:tcPr>
            <w:tcW w:w="10773" w:type="dxa"/>
          </w:tcPr>
          <w:p w14:paraId="150F57B2" w14:textId="7726EEEF" w:rsidR="00083971" w:rsidRPr="00083971" w:rsidRDefault="00083971" w:rsidP="00083971">
            <w:pPr>
              <w:pStyle w:val="Default"/>
              <w:spacing w:line="276" w:lineRule="auto"/>
              <w:rPr>
                <w:color w:val="auto"/>
                <w:sz w:val="22"/>
                <w:szCs w:val="22"/>
              </w:rPr>
            </w:pPr>
            <w:r w:rsidRPr="00083971">
              <w:rPr>
                <w:color w:val="auto"/>
                <w:sz w:val="22"/>
                <w:szCs w:val="22"/>
              </w:rPr>
              <w:t xml:space="preserve">Zamontowane urządzenia sygnalizacyjno-ostrzegawcze świetlne i dźwiękowe pojazdu uprzywilejowanego: </w:t>
            </w:r>
          </w:p>
          <w:p w14:paraId="08A40A0E" w14:textId="77777777" w:rsidR="00083971" w:rsidRPr="00083971" w:rsidRDefault="00083971" w:rsidP="00083971">
            <w:pPr>
              <w:pStyle w:val="Default"/>
              <w:spacing w:line="276" w:lineRule="auto"/>
              <w:rPr>
                <w:color w:val="auto"/>
                <w:sz w:val="22"/>
                <w:szCs w:val="22"/>
              </w:rPr>
            </w:pPr>
            <w:r w:rsidRPr="00083971">
              <w:rPr>
                <w:color w:val="auto"/>
                <w:sz w:val="22"/>
                <w:szCs w:val="22"/>
              </w:rPr>
              <w:t xml:space="preserve">1) Na dachu kabiny zamontowana, opływowa, dopasowana do szerokości dachu sygnalizacyjna świetlna wykonana w obudowie z poliwęglanu. Sygnalizacja świetlna pojazdu uprzywilejowanego wbudowana w nakładkę - nadbudowę dachu wykonaną z kompozytu/tworzywa sztucznego, dopasowaną do szerokości dachu, zapewniającą opływowość kształtu i możliwość ograniczenia zahaczenia np. o gałęzie. </w:t>
            </w:r>
          </w:p>
          <w:p w14:paraId="18226C04" w14:textId="77777777" w:rsidR="00083971" w:rsidRPr="00083971" w:rsidRDefault="00083971" w:rsidP="00083971">
            <w:pPr>
              <w:pStyle w:val="Default"/>
              <w:spacing w:line="276" w:lineRule="auto"/>
              <w:rPr>
                <w:color w:val="auto"/>
                <w:sz w:val="22"/>
                <w:szCs w:val="22"/>
              </w:rPr>
            </w:pPr>
            <w:r w:rsidRPr="00083971">
              <w:rPr>
                <w:color w:val="auto"/>
                <w:sz w:val="22"/>
                <w:szCs w:val="22"/>
              </w:rPr>
              <w:t xml:space="preserve">Zamontowane symetrycznie, lampy sygnalizacyjne koloru niebieskiego, wykonane w technologii LED z min. 10 modułami LED, po min 6 LED każdy. Po środku  dachu kabiny zamontowana lampa  z podświetlanym napisem „Straż” </w:t>
            </w:r>
          </w:p>
          <w:p w14:paraId="7B96A061" w14:textId="77777777" w:rsidR="00083971" w:rsidRPr="00083971" w:rsidRDefault="00083971" w:rsidP="00083971">
            <w:pPr>
              <w:pStyle w:val="Default"/>
              <w:spacing w:line="276" w:lineRule="auto"/>
              <w:rPr>
                <w:color w:val="auto"/>
                <w:sz w:val="22"/>
                <w:szCs w:val="22"/>
              </w:rPr>
            </w:pPr>
            <w:r w:rsidRPr="00083971">
              <w:rPr>
                <w:color w:val="auto"/>
                <w:sz w:val="22"/>
                <w:szCs w:val="22"/>
              </w:rPr>
              <w:lastRenderedPageBreak/>
              <w:t>2) 2 lampy sygnalizacyjne niebieskie, wykonane w technologii LED, w obudowie z poliwęglanu, lub zabezpieczone przed uszkodzeniami mechanicznymi wykonanymi z innych materiałów odpornych na uszkodzenia zamontowane w tylnej górnej  części zabudowy na tylnej ścianie wbudowane w obrys pojazdu, z możliwością wyłączenia z kabiny kierowcy w przypadku jazdy w kolumnie.</w:t>
            </w:r>
          </w:p>
          <w:p w14:paraId="5C939BA7" w14:textId="77777777" w:rsidR="00083971" w:rsidRPr="00083971" w:rsidRDefault="00083971" w:rsidP="00083971">
            <w:pPr>
              <w:pStyle w:val="Default"/>
              <w:spacing w:line="276" w:lineRule="auto"/>
              <w:rPr>
                <w:color w:val="auto"/>
                <w:sz w:val="22"/>
                <w:szCs w:val="22"/>
              </w:rPr>
            </w:pPr>
            <w:r w:rsidRPr="00083971">
              <w:rPr>
                <w:color w:val="auto"/>
                <w:sz w:val="22"/>
                <w:szCs w:val="22"/>
              </w:rPr>
              <w:t>Nie dopuszcza się lamp wystających poza obrys gabarytowy pojazdu.</w:t>
            </w:r>
          </w:p>
          <w:p w14:paraId="25C73D98" w14:textId="77777777" w:rsidR="00083971" w:rsidRPr="00083971" w:rsidRDefault="00083971" w:rsidP="00083971">
            <w:pPr>
              <w:pStyle w:val="Default"/>
              <w:spacing w:line="276" w:lineRule="auto"/>
              <w:rPr>
                <w:color w:val="auto"/>
                <w:sz w:val="22"/>
                <w:szCs w:val="22"/>
              </w:rPr>
            </w:pPr>
            <w:r w:rsidRPr="00083971">
              <w:rPr>
                <w:color w:val="auto"/>
                <w:sz w:val="22"/>
                <w:szCs w:val="22"/>
              </w:rPr>
              <w:t xml:space="preserve">3) dodatkowe dwie lampy sygnalizacyjne niebieskie, wykonane w technologii LED, zamontowane z przodu pojazdu na wysokości lusterka wstecznego samochodu osobowego, </w:t>
            </w:r>
          </w:p>
          <w:p w14:paraId="6792C795" w14:textId="77777777" w:rsidR="00083971" w:rsidRPr="00083971" w:rsidRDefault="00083971" w:rsidP="00083971">
            <w:pPr>
              <w:pStyle w:val="Default"/>
              <w:spacing w:line="276" w:lineRule="auto"/>
              <w:rPr>
                <w:color w:val="auto"/>
                <w:sz w:val="22"/>
                <w:szCs w:val="22"/>
              </w:rPr>
            </w:pPr>
            <w:r w:rsidRPr="00083971">
              <w:rPr>
                <w:color w:val="auto"/>
                <w:sz w:val="22"/>
                <w:szCs w:val="22"/>
              </w:rPr>
              <w:t xml:space="preserve">4) urządzenie dźwiękowe (min. 5 modulowanych tonów zmienianych poprzez manipulator oraz klakson pojazdu) wyposażone w funkcję megafonu. Wzmacniacz o mocy min. 200 W (lub 2x100W) wraz z głośnikiem o mocy min. 200 W (lub 2x100W). Miejsce zamocowania sterownika i mikrofonu w kabinie zapewniające łatwy dostęp dla kierowcy oraz dowódcy.  </w:t>
            </w:r>
          </w:p>
          <w:p w14:paraId="04FF9765" w14:textId="77777777" w:rsidR="00083971" w:rsidRPr="00083971" w:rsidRDefault="00083971" w:rsidP="00083971">
            <w:pPr>
              <w:pStyle w:val="Default"/>
              <w:spacing w:line="276" w:lineRule="auto"/>
              <w:rPr>
                <w:color w:val="auto"/>
                <w:sz w:val="22"/>
                <w:szCs w:val="22"/>
              </w:rPr>
            </w:pPr>
            <w:r w:rsidRPr="00083971">
              <w:rPr>
                <w:color w:val="auto"/>
                <w:sz w:val="22"/>
                <w:szCs w:val="22"/>
              </w:rPr>
              <w:t>5)w zasięgu kierowcy, zamontowany  niezależny włącznik (przycisk-trzyfunkcyjny),  do bezpośredniego, szybkiego  uruchomienia sygnałów pojazdu uprzywilejowanego, świetlnych  i dźwiękowych, bez konieczności wykonywania innych dodatkowych operacji.</w:t>
            </w:r>
          </w:p>
          <w:p w14:paraId="5C5F9F42" w14:textId="77777777" w:rsidR="00083971" w:rsidRPr="00083971" w:rsidRDefault="00083971" w:rsidP="00083971">
            <w:pPr>
              <w:pStyle w:val="Default"/>
              <w:spacing w:line="276" w:lineRule="auto"/>
              <w:rPr>
                <w:color w:val="auto"/>
                <w:sz w:val="22"/>
                <w:szCs w:val="22"/>
              </w:rPr>
            </w:pPr>
            <w:r w:rsidRPr="00083971">
              <w:rPr>
                <w:color w:val="auto"/>
                <w:sz w:val="22"/>
                <w:szCs w:val="22"/>
              </w:rPr>
              <w:t>6) Na tylnej ścianie zabudowy umieszczona „fala świetlna” typu LED-podstawowe, załączenie fali z przedziału autopompy - minimum 3 funkcje. Wymagane dodatkowe załączenie fali także z kabiny , na min. 1 pozycję.</w:t>
            </w:r>
          </w:p>
          <w:p w14:paraId="5B6D8F33" w14:textId="77777777" w:rsidR="00083971" w:rsidRPr="00083971" w:rsidRDefault="00083971" w:rsidP="00083971">
            <w:pPr>
              <w:pStyle w:val="Default"/>
              <w:spacing w:line="276" w:lineRule="auto"/>
              <w:rPr>
                <w:color w:val="auto"/>
                <w:sz w:val="22"/>
                <w:szCs w:val="22"/>
              </w:rPr>
            </w:pPr>
            <w:r w:rsidRPr="00083971">
              <w:rPr>
                <w:color w:val="auto"/>
                <w:sz w:val="22"/>
                <w:szCs w:val="22"/>
              </w:rPr>
              <w:t>7) Niezależny sygnał pneumatyczny, włączany  dwoma włącznikami dostępnymi z miejsca  dowódcy i z miejsca  kierowcy</w:t>
            </w:r>
          </w:p>
          <w:p w14:paraId="151B8AC5" w14:textId="77777777" w:rsidR="00083971" w:rsidRPr="00083971" w:rsidRDefault="00083971" w:rsidP="00083971">
            <w:pPr>
              <w:pStyle w:val="Default"/>
              <w:spacing w:line="276" w:lineRule="auto"/>
              <w:rPr>
                <w:color w:val="auto"/>
                <w:sz w:val="22"/>
                <w:szCs w:val="22"/>
              </w:rPr>
            </w:pPr>
            <w:r w:rsidRPr="00083971">
              <w:rPr>
                <w:color w:val="auto"/>
                <w:sz w:val="22"/>
                <w:szCs w:val="22"/>
              </w:rPr>
              <w:t xml:space="preserve">8) System retransmisji radiowej  z telefonu na system rozgłoszeniowy  samochodu, umożliwiający podawanie komunikatów na zewnątrz samochodu, poprzez Bluetooth, poprzez generator sygnałów pojazdu uprzywilejowanego. </w:t>
            </w:r>
          </w:p>
          <w:p w14:paraId="391036AF" w14:textId="5CA768FA" w:rsidR="001150D9" w:rsidRPr="00083971" w:rsidRDefault="00083971" w:rsidP="00083971">
            <w:pPr>
              <w:pStyle w:val="Tekstpodstawowy"/>
              <w:spacing w:line="276" w:lineRule="auto"/>
              <w:jc w:val="left"/>
              <w:rPr>
                <w:sz w:val="22"/>
                <w:szCs w:val="22"/>
              </w:rPr>
            </w:pPr>
            <w:r w:rsidRPr="00083971">
              <w:rPr>
                <w:sz w:val="22"/>
                <w:szCs w:val="22"/>
              </w:rPr>
              <w:t>W zasięgu dowódcy/kierowcy – włącznik do sterowania systemem.</w:t>
            </w:r>
          </w:p>
        </w:tc>
        <w:tc>
          <w:tcPr>
            <w:tcW w:w="4301" w:type="dxa"/>
            <w:vAlign w:val="center"/>
          </w:tcPr>
          <w:p w14:paraId="3E0EA2F4" w14:textId="073D2135" w:rsidR="001150D9" w:rsidRPr="00083971" w:rsidRDefault="00D65869"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lastRenderedPageBreak/>
              <w:t>(Spełnia/Nie spełnia)</w:t>
            </w:r>
          </w:p>
        </w:tc>
      </w:tr>
      <w:tr w:rsidR="00303BEF" w:rsidRPr="00303BEF" w14:paraId="06339B33" w14:textId="77777777" w:rsidTr="00303BEF">
        <w:trPr>
          <w:trHeight w:val="117"/>
        </w:trPr>
        <w:tc>
          <w:tcPr>
            <w:tcW w:w="846" w:type="dxa"/>
            <w:vMerge w:val="restart"/>
          </w:tcPr>
          <w:p w14:paraId="35594634" w14:textId="1F3F2D95"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2.6</w:t>
            </w:r>
          </w:p>
        </w:tc>
        <w:tc>
          <w:tcPr>
            <w:tcW w:w="10773" w:type="dxa"/>
          </w:tcPr>
          <w:p w14:paraId="3CE70B89" w14:textId="615878C6" w:rsidR="001150D9" w:rsidRPr="00083971" w:rsidRDefault="001150D9" w:rsidP="00083971">
            <w:pPr>
              <w:spacing w:line="276" w:lineRule="auto"/>
              <w:rPr>
                <w:rFonts w:ascii="Times New Roman" w:hAnsi="Times New Roman" w:cs="Times New Roman"/>
                <w:b/>
                <w:bCs/>
                <w:sz w:val="28"/>
                <w:szCs w:val="28"/>
              </w:rPr>
            </w:pPr>
            <w:r w:rsidRPr="00083971">
              <w:rPr>
                <w:rFonts w:ascii="Times New Roman" w:hAnsi="Times New Roman" w:cs="Times New Roman"/>
              </w:rPr>
              <w:t>Podwozie pojazdu musi spełniać min</w:t>
            </w:r>
            <w:r w:rsidR="00F35929" w:rsidRPr="00083971">
              <w:rPr>
                <w:rFonts w:ascii="Times New Roman" w:hAnsi="Times New Roman" w:cs="Times New Roman"/>
              </w:rPr>
              <w:t xml:space="preserve">imum </w:t>
            </w:r>
            <w:r w:rsidRPr="00083971">
              <w:rPr>
                <w:rFonts w:ascii="Times New Roman" w:hAnsi="Times New Roman" w:cs="Times New Roman"/>
              </w:rPr>
              <w:t>następujące warunki:</w:t>
            </w:r>
          </w:p>
        </w:tc>
        <w:tc>
          <w:tcPr>
            <w:tcW w:w="4301" w:type="dxa"/>
          </w:tcPr>
          <w:p w14:paraId="06B26E06" w14:textId="77777777" w:rsidR="001150D9" w:rsidRPr="00083971" w:rsidRDefault="001150D9" w:rsidP="00083971">
            <w:pPr>
              <w:spacing w:line="276" w:lineRule="auto"/>
              <w:jc w:val="center"/>
              <w:rPr>
                <w:rFonts w:ascii="Times New Roman" w:hAnsi="Times New Roman" w:cs="Times New Roman"/>
                <w:b/>
                <w:bCs/>
                <w:sz w:val="20"/>
                <w:szCs w:val="20"/>
              </w:rPr>
            </w:pPr>
          </w:p>
        </w:tc>
      </w:tr>
      <w:tr w:rsidR="00303BEF" w:rsidRPr="00303BEF" w14:paraId="7A354A6D" w14:textId="77777777" w:rsidTr="00D65869">
        <w:trPr>
          <w:trHeight w:val="115"/>
        </w:trPr>
        <w:tc>
          <w:tcPr>
            <w:tcW w:w="846" w:type="dxa"/>
            <w:vMerge/>
          </w:tcPr>
          <w:p w14:paraId="649B6F70" w14:textId="77777777" w:rsidR="001150D9" w:rsidRPr="00083971" w:rsidRDefault="001150D9" w:rsidP="00083971">
            <w:pPr>
              <w:spacing w:line="276" w:lineRule="auto"/>
              <w:jc w:val="center"/>
              <w:rPr>
                <w:rFonts w:ascii="Times New Roman" w:hAnsi="Times New Roman" w:cs="Times New Roman"/>
              </w:rPr>
            </w:pPr>
          </w:p>
        </w:tc>
        <w:tc>
          <w:tcPr>
            <w:tcW w:w="10773" w:type="dxa"/>
          </w:tcPr>
          <w:p w14:paraId="1944B0A0" w14:textId="77777777" w:rsidR="00083971" w:rsidRPr="00083971" w:rsidRDefault="00083971" w:rsidP="00083971">
            <w:pPr>
              <w:pStyle w:val="Tekstprzypisukocowego"/>
              <w:tabs>
                <w:tab w:val="left" w:pos="175"/>
              </w:tabs>
              <w:spacing w:line="276" w:lineRule="auto"/>
              <w:rPr>
                <w:sz w:val="22"/>
                <w:szCs w:val="22"/>
              </w:rPr>
            </w:pPr>
            <w:r w:rsidRPr="00083971">
              <w:rPr>
                <w:sz w:val="22"/>
                <w:szCs w:val="22"/>
              </w:rPr>
              <w:t>układ jezdny 4x4-ze  stałym załączeniem napędu  4x4.</w:t>
            </w:r>
          </w:p>
          <w:p w14:paraId="7B38B2E1" w14:textId="77777777" w:rsidR="00083971" w:rsidRPr="00083971" w:rsidRDefault="00083971" w:rsidP="00083971">
            <w:pPr>
              <w:pStyle w:val="Tekstprzypisukocowego"/>
              <w:tabs>
                <w:tab w:val="left" w:pos="175"/>
              </w:tabs>
              <w:spacing w:line="276" w:lineRule="auto"/>
              <w:rPr>
                <w:sz w:val="22"/>
                <w:szCs w:val="22"/>
              </w:rPr>
            </w:pPr>
            <w:r w:rsidRPr="00083971">
              <w:rPr>
                <w:sz w:val="22"/>
                <w:szCs w:val="22"/>
              </w:rPr>
              <w:t>Wyposażony w blokady sterowane z kabiny:</w:t>
            </w:r>
          </w:p>
          <w:p w14:paraId="493349E3" w14:textId="77777777" w:rsidR="00083971" w:rsidRPr="00083971" w:rsidRDefault="00083971" w:rsidP="00083971">
            <w:pPr>
              <w:pStyle w:val="Tekstprzypisukocowego"/>
              <w:tabs>
                <w:tab w:val="left" w:pos="175"/>
              </w:tabs>
              <w:spacing w:line="276" w:lineRule="auto"/>
              <w:rPr>
                <w:sz w:val="22"/>
                <w:szCs w:val="22"/>
              </w:rPr>
            </w:pPr>
            <w:r w:rsidRPr="00083971">
              <w:rPr>
                <w:sz w:val="22"/>
                <w:szCs w:val="22"/>
              </w:rPr>
              <w:t>-mechanizmu różnicowego osi przedniej,- mechanizmu różnicowego międzyosiowego, -mechanizmu różnicowego osi tylnej</w:t>
            </w:r>
          </w:p>
          <w:p w14:paraId="4FA675E3" w14:textId="77777777" w:rsidR="00083971" w:rsidRPr="00083971" w:rsidRDefault="00083971" w:rsidP="00083971">
            <w:pPr>
              <w:pStyle w:val="Tekstprzypisukocowego"/>
              <w:tabs>
                <w:tab w:val="left" w:pos="175"/>
              </w:tabs>
              <w:spacing w:line="276" w:lineRule="auto"/>
              <w:rPr>
                <w:sz w:val="22"/>
                <w:szCs w:val="22"/>
              </w:rPr>
            </w:pPr>
            <w:r w:rsidRPr="00083971">
              <w:rPr>
                <w:sz w:val="22"/>
                <w:szCs w:val="22"/>
              </w:rPr>
              <w:t>-Pojazd wyposażony w automatyczną skrzynię biegów z przekładnią hydrokinetyczną z możliwością ręcznej zmiany biegów</w:t>
            </w:r>
          </w:p>
          <w:p w14:paraId="400558EF" w14:textId="77777777" w:rsidR="00083971" w:rsidRPr="00083971" w:rsidRDefault="00083971" w:rsidP="00083971">
            <w:pPr>
              <w:pStyle w:val="Tekstprzypisukocowego"/>
              <w:tabs>
                <w:tab w:val="left" w:pos="175"/>
              </w:tabs>
              <w:spacing w:line="276" w:lineRule="auto"/>
              <w:rPr>
                <w:sz w:val="22"/>
                <w:szCs w:val="22"/>
              </w:rPr>
            </w:pPr>
            <w:r w:rsidRPr="00083971">
              <w:rPr>
                <w:sz w:val="22"/>
                <w:szCs w:val="22"/>
              </w:rPr>
              <w:t>-pojazd wyposażony w hamulec silnikowy – kompresyjny i klapowy</w:t>
            </w:r>
          </w:p>
          <w:p w14:paraId="2831B001" w14:textId="77777777" w:rsidR="00083971" w:rsidRPr="00083971" w:rsidRDefault="00083971" w:rsidP="00083971">
            <w:pPr>
              <w:pStyle w:val="Tekstprzypisukocowego"/>
              <w:tabs>
                <w:tab w:val="left" w:pos="175"/>
              </w:tabs>
              <w:spacing w:line="276" w:lineRule="auto"/>
              <w:rPr>
                <w:sz w:val="22"/>
                <w:szCs w:val="22"/>
              </w:rPr>
            </w:pPr>
            <w:r w:rsidRPr="00083971">
              <w:rPr>
                <w:sz w:val="22"/>
                <w:szCs w:val="22"/>
              </w:rPr>
              <w:t xml:space="preserve">-Koła wyposażone w ogumienie uniwersalne wielosezonowe typu M+S z kołami podwójnymi na osi tylnej, </w:t>
            </w:r>
          </w:p>
          <w:p w14:paraId="1539CE6A" w14:textId="77777777" w:rsidR="00083971" w:rsidRPr="00083971" w:rsidRDefault="00083971" w:rsidP="00083971">
            <w:pPr>
              <w:pStyle w:val="Tekstprzypisukocowego"/>
              <w:tabs>
                <w:tab w:val="left" w:pos="175"/>
              </w:tabs>
              <w:spacing w:line="276" w:lineRule="auto"/>
              <w:rPr>
                <w:sz w:val="22"/>
                <w:szCs w:val="22"/>
              </w:rPr>
            </w:pPr>
            <w:r w:rsidRPr="00083971">
              <w:rPr>
                <w:sz w:val="22"/>
                <w:szCs w:val="22"/>
              </w:rPr>
              <w:t xml:space="preserve"> -obręcze kół min 22,5” </w:t>
            </w:r>
          </w:p>
          <w:p w14:paraId="65B066E3" w14:textId="77777777" w:rsidR="00083971" w:rsidRPr="00083971" w:rsidRDefault="00083971" w:rsidP="00083971">
            <w:pPr>
              <w:pStyle w:val="Tekstprzypisukocowego"/>
              <w:tabs>
                <w:tab w:val="left" w:pos="175"/>
              </w:tabs>
              <w:spacing w:line="276" w:lineRule="auto"/>
              <w:rPr>
                <w:sz w:val="22"/>
                <w:szCs w:val="22"/>
              </w:rPr>
            </w:pPr>
            <w:r w:rsidRPr="00083971">
              <w:rPr>
                <w:sz w:val="22"/>
                <w:szCs w:val="22"/>
              </w:rPr>
              <w:t>- zawieszenie osi przedniej i tylnej mechaniczne:</w:t>
            </w:r>
          </w:p>
          <w:p w14:paraId="3B67FD03" w14:textId="77777777" w:rsidR="00083971" w:rsidRPr="00083971" w:rsidRDefault="00083971" w:rsidP="00083971">
            <w:pPr>
              <w:pStyle w:val="Tekstprzypisukocowego"/>
              <w:tabs>
                <w:tab w:val="left" w:pos="175"/>
              </w:tabs>
              <w:spacing w:line="276" w:lineRule="auto"/>
              <w:rPr>
                <w:sz w:val="22"/>
                <w:szCs w:val="22"/>
              </w:rPr>
            </w:pPr>
            <w:r w:rsidRPr="00083971">
              <w:rPr>
                <w:sz w:val="22"/>
                <w:szCs w:val="22"/>
              </w:rPr>
              <w:t>- resory paraboliczne, amortyzatory teleskopowe, stabilizatory prze-chyłów</w:t>
            </w:r>
          </w:p>
          <w:p w14:paraId="1F62412C" w14:textId="0C979E0D" w:rsidR="00083971" w:rsidRPr="00083971" w:rsidRDefault="00083971" w:rsidP="00083971">
            <w:pPr>
              <w:pStyle w:val="Tekstprzypisukocowego"/>
              <w:tabs>
                <w:tab w:val="left" w:pos="175"/>
              </w:tabs>
              <w:spacing w:line="276" w:lineRule="auto"/>
              <w:rPr>
                <w:sz w:val="22"/>
                <w:szCs w:val="22"/>
              </w:rPr>
            </w:pPr>
            <w:r w:rsidRPr="00083971">
              <w:rPr>
                <w:sz w:val="22"/>
                <w:szCs w:val="22"/>
              </w:rPr>
              <w:lastRenderedPageBreak/>
              <w:t>-Samochód wyposażony w silnik o zapłonie samoczynnym , posiadający aktualne normy ochrony środowiska (czystości spalin)  spełniający  normę emisji spalin- min. Euro 6</w:t>
            </w:r>
          </w:p>
          <w:p w14:paraId="176AE9BD" w14:textId="77777777" w:rsidR="00083971" w:rsidRPr="00083971" w:rsidRDefault="00083971" w:rsidP="00083971">
            <w:pPr>
              <w:pStyle w:val="Tekstprzypisukocowego"/>
              <w:tabs>
                <w:tab w:val="left" w:pos="175"/>
              </w:tabs>
              <w:spacing w:line="276" w:lineRule="auto"/>
              <w:rPr>
                <w:sz w:val="22"/>
                <w:szCs w:val="22"/>
              </w:rPr>
            </w:pPr>
            <w:r w:rsidRPr="00083971">
              <w:rPr>
                <w:sz w:val="22"/>
                <w:szCs w:val="22"/>
              </w:rPr>
              <w:t xml:space="preserve">-Zbiornik paliwa min.150 l .  </w:t>
            </w:r>
          </w:p>
          <w:p w14:paraId="7B95A656" w14:textId="77777777" w:rsidR="00083971" w:rsidRPr="00083971" w:rsidRDefault="00083971" w:rsidP="00083971">
            <w:pPr>
              <w:pStyle w:val="Tekstprzypisukocowego"/>
              <w:tabs>
                <w:tab w:val="left" w:pos="175"/>
              </w:tabs>
              <w:spacing w:line="276" w:lineRule="auto"/>
              <w:rPr>
                <w:sz w:val="22"/>
                <w:szCs w:val="22"/>
              </w:rPr>
            </w:pPr>
            <w:r w:rsidRPr="00083971">
              <w:rPr>
                <w:sz w:val="22"/>
                <w:szCs w:val="22"/>
              </w:rPr>
              <w:t>-Samochód musi być wyposażony w tempomat.</w:t>
            </w:r>
          </w:p>
          <w:p w14:paraId="3A0F0D21" w14:textId="371B37AA" w:rsidR="001150D9" w:rsidRPr="00083971" w:rsidRDefault="00083971" w:rsidP="00083971">
            <w:pPr>
              <w:spacing w:line="276" w:lineRule="auto"/>
              <w:rPr>
                <w:rFonts w:ascii="Times New Roman" w:hAnsi="Times New Roman" w:cs="Times New Roman"/>
                <w:b/>
                <w:bCs/>
                <w:sz w:val="28"/>
                <w:szCs w:val="28"/>
              </w:rPr>
            </w:pPr>
            <w:r w:rsidRPr="00083971">
              <w:rPr>
                <w:rFonts w:ascii="Times New Roman" w:hAnsi="Times New Roman" w:cs="Times New Roman"/>
              </w:rPr>
              <w:t>-Światła do jazdy dziennej- zabezpieczone osłonami ochronnymi</w:t>
            </w:r>
          </w:p>
        </w:tc>
        <w:tc>
          <w:tcPr>
            <w:tcW w:w="4301" w:type="dxa"/>
            <w:vAlign w:val="center"/>
          </w:tcPr>
          <w:p w14:paraId="6E7784FA" w14:textId="4F2F9B6F" w:rsidR="001150D9" w:rsidRPr="00083971" w:rsidRDefault="00D65869"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lastRenderedPageBreak/>
              <w:t>(Spełnia/Nie spełnia)</w:t>
            </w:r>
          </w:p>
        </w:tc>
      </w:tr>
      <w:tr w:rsidR="00303BEF" w:rsidRPr="00303BEF" w14:paraId="02B88CFA" w14:textId="77777777" w:rsidTr="00D65869">
        <w:trPr>
          <w:trHeight w:val="115"/>
        </w:trPr>
        <w:tc>
          <w:tcPr>
            <w:tcW w:w="846" w:type="dxa"/>
            <w:vMerge/>
          </w:tcPr>
          <w:p w14:paraId="69752F1B" w14:textId="77777777" w:rsidR="001150D9" w:rsidRPr="00083971" w:rsidRDefault="001150D9" w:rsidP="00083971">
            <w:pPr>
              <w:spacing w:line="276" w:lineRule="auto"/>
              <w:jc w:val="center"/>
              <w:rPr>
                <w:rFonts w:ascii="Times New Roman" w:hAnsi="Times New Roman" w:cs="Times New Roman"/>
              </w:rPr>
            </w:pPr>
          </w:p>
        </w:tc>
        <w:tc>
          <w:tcPr>
            <w:tcW w:w="10773" w:type="dxa"/>
          </w:tcPr>
          <w:p w14:paraId="4C02B1A5" w14:textId="440B9A3C" w:rsidR="00083971" w:rsidRPr="00083971" w:rsidRDefault="00083971" w:rsidP="00083971">
            <w:pPr>
              <w:pStyle w:val="Default"/>
              <w:tabs>
                <w:tab w:val="left" w:pos="496"/>
              </w:tabs>
              <w:spacing w:line="276" w:lineRule="auto"/>
              <w:ind w:left="70" w:hanging="70"/>
              <w:rPr>
                <w:color w:val="auto"/>
                <w:sz w:val="22"/>
                <w:szCs w:val="22"/>
              </w:rPr>
            </w:pPr>
            <w:r w:rsidRPr="00083971">
              <w:rPr>
                <w:color w:val="auto"/>
                <w:sz w:val="22"/>
                <w:szCs w:val="22"/>
              </w:rPr>
              <w:t>Pełnowymiarowe koło zapasowe  na wyposażeniu pojazdu. Dopuszcza się brak stałego mocowania w pojeździe</w:t>
            </w:r>
          </w:p>
          <w:p w14:paraId="4F9D1438" w14:textId="1E65D791" w:rsidR="00D65869" w:rsidRPr="00083971" w:rsidRDefault="00083971" w:rsidP="00083971">
            <w:pPr>
              <w:pStyle w:val="Default"/>
              <w:tabs>
                <w:tab w:val="left" w:pos="496"/>
              </w:tabs>
              <w:spacing w:line="276" w:lineRule="auto"/>
              <w:rPr>
                <w:b/>
                <w:bCs/>
                <w:color w:val="auto"/>
                <w:sz w:val="22"/>
                <w:szCs w:val="22"/>
              </w:rPr>
            </w:pPr>
            <w:r w:rsidRPr="00083971">
              <w:rPr>
                <w:color w:val="auto"/>
                <w:sz w:val="22"/>
                <w:szCs w:val="22"/>
              </w:rPr>
              <w:t>W przypadku zamontowania na poszczególnych osiach pojazdu dwóch różnych typów ogumienia, (rzeźba bieżnika) wymagane 2 koła zapasowe, po jednym dla każdego z typów ogumienia</w:t>
            </w:r>
          </w:p>
        </w:tc>
        <w:tc>
          <w:tcPr>
            <w:tcW w:w="4301" w:type="dxa"/>
            <w:vAlign w:val="center"/>
          </w:tcPr>
          <w:p w14:paraId="581D9A62" w14:textId="706ADF77" w:rsidR="001150D9" w:rsidRPr="00083971" w:rsidRDefault="00D65869"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63B2E198" w14:textId="77777777" w:rsidTr="00D65869">
        <w:trPr>
          <w:trHeight w:val="115"/>
        </w:trPr>
        <w:tc>
          <w:tcPr>
            <w:tcW w:w="846" w:type="dxa"/>
            <w:vMerge/>
          </w:tcPr>
          <w:p w14:paraId="7D051175" w14:textId="77777777" w:rsidR="001150D9" w:rsidRPr="00083971" w:rsidRDefault="001150D9" w:rsidP="00083971">
            <w:pPr>
              <w:spacing w:line="276" w:lineRule="auto"/>
              <w:jc w:val="center"/>
              <w:rPr>
                <w:rFonts w:ascii="Times New Roman" w:hAnsi="Times New Roman" w:cs="Times New Roman"/>
              </w:rPr>
            </w:pPr>
          </w:p>
        </w:tc>
        <w:tc>
          <w:tcPr>
            <w:tcW w:w="10773" w:type="dxa"/>
          </w:tcPr>
          <w:p w14:paraId="467BB004" w14:textId="18F1E31E" w:rsidR="001150D9" w:rsidRPr="00083971" w:rsidRDefault="00E95459" w:rsidP="00083971">
            <w:pPr>
              <w:spacing w:line="276" w:lineRule="auto"/>
              <w:rPr>
                <w:rFonts w:ascii="Times New Roman" w:hAnsi="Times New Roman" w:cs="Times New Roman"/>
                <w:b/>
                <w:bCs/>
              </w:rPr>
            </w:pPr>
            <w:r w:rsidRPr="00083971">
              <w:rPr>
                <w:rFonts w:ascii="Times New Roman" w:hAnsi="Times New Roman" w:cs="Times New Roman"/>
              </w:rPr>
              <w:t>U</w:t>
            </w:r>
            <w:r w:rsidR="001150D9" w:rsidRPr="00083971">
              <w:rPr>
                <w:rFonts w:ascii="Times New Roman" w:hAnsi="Times New Roman" w:cs="Times New Roman"/>
              </w:rPr>
              <w:t>kład hamulcowy wyposażony w system zapobiegania poślizgowi kół podczas hamowania</w:t>
            </w:r>
            <w:r w:rsidR="002A3A76" w:rsidRPr="00083971">
              <w:rPr>
                <w:rFonts w:ascii="Times New Roman" w:hAnsi="Times New Roman" w:cs="Times New Roman"/>
              </w:rPr>
              <w:t xml:space="preserve"> – system </w:t>
            </w:r>
            <w:r w:rsidR="001150D9" w:rsidRPr="00083971">
              <w:rPr>
                <w:rFonts w:ascii="Times New Roman" w:hAnsi="Times New Roman" w:cs="Times New Roman"/>
              </w:rPr>
              <w:t>ABS</w:t>
            </w:r>
            <w:r w:rsidR="00083971" w:rsidRPr="00083971">
              <w:rPr>
                <w:rFonts w:ascii="Times New Roman" w:hAnsi="Times New Roman" w:cs="Times New Roman"/>
              </w:rPr>
              <w:t>.</w:t>
            </w:r>
          </w:p>
        </w:tc>
        <w:tc>
          <w:tcPr>
            <w:tcW w:w="4301" w:type="dxa"/>
            <w:vAlign w:val="center"/>
          </w:tcPr>
          <w:p w14:paraId="121C5343" w14:textId="4F0BD8E2" w:rsidR="001150D9" w:rsidRPr="00083971" w:rsidRDefault="00D65869"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2AA8806E" w14:textId="77777777" w:rsidTr="00D65869">
        <w:tc>
          <w:tcPr>
            <w:tcW w:w="846" w:type="dxa"/>
          </w:tcPr>
          <w:p w14:paraId="74FABDAD" w14:textId="243C58CC"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2.7</w:t>
            </w:r>
          </w:p>
        </w:tc>
        <w:tc>
          <w:tcPr>
            <w:tcW w:w="10773" w:type="dxa"/>
          </w:tcPr>
          <w:p w14:paraId="585F8851" w14:textId="7C83ADD3" w:rsidR="00083971" w:rsidRPr="00083971" w:rsidRDefault="00083971" w:rsidP="00083971">
            <w:pPr>
              <w:spacing w:line="276" w:lineRule="auto"/>
              <w:rPr>
                <w:rFonts w:ascii="Times New Roman" w:hAnsi="Times New Roman" w:cs="Times New Roman"/>
              </w:rPr>
            </w:pPr>
            <w:r w:rsidRPr="00083971">
              <w:rPr>
                <w:rFonts w:ascii="Times New Roman" w:hAnsi="Times New Roman" w:cs="Times New Roman"/>
              </w:rPr>
              <w:t xml:space="preserve">Pojazd wyposażony </w:t>
            </w:r>
            <w:r w:rsidR="002D5AE9">
              <w:rPr>
                <w:rFonts w:ascii="Times New Roman" w:hAnsi="Times New Roman" w:cs="Times New Roman"/>
              </w:rPr>
              <w:t xml:space="preserve">w </w:t>
            </w:r>
            <w:r w:rsidRPr="00083971">
              <w:rPr>
                <w:rFonts w:ascii="Times New Roman" w:hAnsi="Times New Roman" w:cs="Times New Roman"/>
              </w:rPr>
              <w:t>urządzenie ochronne, zabezpieczające przed wjechaniem pod niego innego pojazdu ,w postaci tylnego zderzaka o przekroju kwadratowym.</w:t>
            </w:r>
          </w:p>
          <w:p w14:paraId="63FD5E38" w14:textId="28F84707" w:rsidR="00083971" w:rsidRPr="00083971" w:rsidRDefault="00083971" w:rsidP="00083971">
            <w:pPr>
              <w:spacing w:line="276" w:lineRule="auto"/>
              <w:rPr>
                <w:rFonts w:ascii="Times New Roman" w:hAnsi="Times New Roman" w:cs="Times New Roman"/>
              </w:rPr>
            </w:pPr>
            <w:r w:rsidRPr="00083971">
              <w:rPr>
                <w:rFonts w:ascii="Times New Roman" w:hAnsi="Times New Roman" w:cs="Times New Roman"/>
              </w:rPr>
              <w:t xml:space="preserve"> Na zderzaku w części środkowej zamontowany podest o wymiarach ok.  900x280 mm. Tylny zderzak podnoszony mechanicznie, w </w:t>
            </w:r>
            <w:proofErr w:type="spellStart"/>
            <w:r w:rsidRPr="00083971">
              <w:rPr>
                <w:rFonts w:ascii="Times New Roman" w:hAnsi="Times New Roman" w:cs="Times New Roman"/>
              </w:rPr>
              <w:t>cza</w:t>
            </w:r>
            <w:r w:rsidR="002D5AE9">
              <w:rPr>
                <w:rFonts w:ascii="Times New Roman" w:hAnsi="Times New Roman" w:cs="Times New Roman"/>
              </w:rPr>
              <w:t>a</w:t>
            </w:r>
            <w:r w:rsidRPr="00083971">
              <w:rPr>
                <w:rFonts w:ascii="Times New Roman" w:hAnsi="Times New Roman" w:cs="Times New Roman"/>
              </w:rPr>
              <w:t>sie</w:t>
            </w:r>
            <w:proofErr w:type="spellEnd"/>
            <w:r w:rsidRPr="00083971">
              <w:rPr>
                <w:rFonts w:ascii="Times New Roman" w:hAnsi="Times New Roman" w:cs="Times New Roman"/>
              </w:rPr>
              <w:t xml:space="preserve"> jazdy w terenie i zabezpieczony przed opadnięciem w górnym położeniu.</w:t>
            </w:r>
          </w:p>
          <w:p w14:paraId="524B9321" w14:textId="0A147F89" w:rsidR="001150D9" w:rsidRPr="00083971" w:rsidRDefault="00083971" w:rsidP="00083971">
            <w:pPr>
              <w:spacing w:line="276" w:lineRule="auto"/>
              <w:rPr>
                <w:rFonts w:ascii="Times New Roman" w:hAnsi="Times New Roman" w:cs="Times New Roman"/>
                <w:b/>
                <w:bCs/>
                <w:sz w:val="28"/>
                <w:szCs w:val="28"/>
              </w:rPr>
            </w:pPr>
            <w:r w:rsidRPr="00083971">
              <w:rPr>
                <w:rFonts w:ascii="Times New Roman" w:hAnsi="Times New Roman" w:cs="Times New Roman"/>
              </w:rPr>
              <w:t>Pojazd wyposażony w kamerę cofania z min. 7 calowym monitorem z załączeniem kamery z biegiem wstecznym.</w:t>
            </w:r>
          </w:p>
        </w:tc>
        <w:tc>
          <w:tcPr>
            <w:tcW w:w="4301" w:type="dxa"/>
            <w:vAlign w:val="center"/>
          </w:tcPr>
          <w:p w14:paraId="385832FA" w14:textId="148C2B4C" w:rsidR="001150D9" w:rsidRPr="00083971" w:rsidRDefault="00D65869"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3D3B3915" w14:textId="77777777" w:rsidTr="00D65869">
        <w:tc>
          <w:tcPr>
            <w:tcW w:w="846" w:type="dxa"/>
          </w:tcPr>
          <w:p w14:paraId="1D53CD1C" w14:textId="45317CD4"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2.8</w:t>
            </w:r>
          </w:p>
        </w:tc>
        <w:tc>
          <w:tcPr>
            <w:tcW w:w="10773" w:type="dxa"/>
          </w:tcPr>
          <w:p w14:paraId="7B274491" w14:textId="77777777" w:rsidR="00083971" w:rsidRPr="00083971" w:rsidRDefault="00083971" w:rsidP="00083971">
            <w:pPr>
              <w:pStyle w:val="Default"/>
              <w:spacing w:line="276" w:lineRule="auto"/>
              <w:rPr>
                <w:color w:val="auto"/>
                <w:sz w:val="22"/>
                <w:szCs w:val="22"/>
              </w:rPr>
            </w:pPr>
            <w:r w:rsidRPr="00083971">
              <w:rPr>
                <w:color w:val="auto"/>
                <w:sz w:val="22"/>
                <w:szCs w:val="22"/>
              </w:rPr>
              <w:t>Kabina czterodrzwiowa, jednomodułowa, 6-osobowa z układem siedzeń 1+1+4, usytuowanych przodem do kierunku jazdy. Wszystkie miejsca w pojeździe (rząd pierwszy i drugi) wyposażone w pasy bezpieczeństwa 3 punktowe</w:t>
            </w:r>
          </w:p>
          <w:p w14:paraId="2C7E6B5C" w14:textId="77777777" w:rsidR="00083971" w:rsidRPr="00083971" w:rsidRDefault="00083971" w:rsidP="00083971">
            <w:pPr>
              <w:pStyle w:val="Default"/>
              <w:spacing w:line="276" w:lineRule="auto"/>
              <w:rPr>
                <w:color w:val="auto"/>
                <w:sz w:val="22"/>
                <w:szCs w:val="22"/>
              </w:rPr>
            </w:pPr>
            <w:r w:rsidRPr="00083971">
              <w:rPr>
                <w:color w:val="auto"/>
                <w:sz w:val="22"/>
                <w:szCs w:val="22"/>
              </w:rPr>
              <w:t xml:space="preserve">Wszystkie punkty kotwiczenia pasów 3 punktowych dla drugiego rzędu przebadane i zgodne z regulaminem EKG ONZ Nr.14. Zamawiający zastrzega sobie prawo żądania dokumentu potwierdzającego spełnienie wymogu na dzień odbioru pojazdu. </w:t>
            </w:r>
          </w:p>
          <w:p w14:paraId="08E9657E" w14:textId="77777777" w:rsidR="00083971" w:rsidRPr="00083971" w:rsidRDefault="00083971" w:rsidP="00083971">
            <w:pPr>
              <w:pStyle w:val="Default"/>
              <w:spacing w:line="276" w:lineRule="auto"/>
              <w:rPr>
                <w:color w:val="auto"/>
                <w:sz w:val="22"/>
                <w:szCs w:val="22"/>
              </w:rPr>
            </w:pPr>
            <w:r w:rsidRPr="00083971">
              <w:rPr>
                <w:color w:val="auto"/>
                <w:sz w:val="22"/>
                <w:szCs w:val="22"/>
              </w:rPr>
              <w:t>Siedzenia pokryte materiałem  łatwo zmywalnym  o zwiększonej odporności na  ścieranie-typu skaj.</w:t>
            </w:r>
          </w:p>
          <w:p w14:paraId="7CE747AB" w14:textId="77777777" w:rsidR="00083971" w:rsidRPr="00083971" w:rsidRDefault="00083971" w:rsidP="00083971">
            <w:pPr>
              <w:pStyle w:val="Default"/>
              <w:spacing w:line="276" w:lineRule="auto"/>
              <w:rPr>
                <w:color w:val="auto"/>
                <w:sz w:val="22"/>
                <w:szCs w:val="22"/>
              </w:rPr>
            </w:pPr>
            <w:r w:rsidRPr="00083971">
              <w:rPr>
                <w:color w:val="auto"/>
                <w:sz w:val="22"/>
                <w:szCs w:val="22"/>
              </w:rPr>
              <w:t xml:space="preserve">Cztery miejsca siedzące dla załogi w tylnym przedziale kabiny, wyposażone w cztery uchwyty uniwersalne do aparatów powietrznych, pasujące do butli kompozytowych i stalowych (uchwyty z możliwością zakładania aparatów w pozycji siedzącej). Sposób mocowania winien zapewnić możliwość założenia aparatu bez konieczności wcześniejszego jego wypinania. </w:t>
            </w:r>
          </w:p>
          <w:p w14:paraId="4FB57477" w14:textId="77777777" w:rsidR="00083971" w:rsidRPr="00083971" w:rsidRDefault="00083971" w:rsidP="00083971">
            <w:pPr>
              <w:pStyle w:val="Default"/>
              <w:spacing w:line="276" w:lineRule="auto"/>
              <w:rPr>
                <w:color w:val="auto"/>
                <w:sz w:val="22"/>
                <w:szCs w:val="22"/>
              </w:rPr>
            </w:pPr>
            <w:r w:rsidRPr="00083971">
              <w:rPr>
                <w:color w:val="auto"/>
                <w:sz w:val="22"/>
                <w:szCs w:val="22"/>
              </w:rPr>
              <w:t>Poręcz do trzymania dla załogi.</w:t>
            </w:r>
          </w:p>
          <w:p w14:paraId="7F41D11E" w14:textId="77777777" w:rsidR="00083971" w:rsidRPr="00083971" w:rsidRDefault="00083971" w:rsidP="00083971">
            <w:pPr>
              <w:pStyle w:val="Default"/>
              <w:spacing w:line="276" w:lineRule="auto"/>
              <w:rPr>
                <w:color w:val="auto"/>
                <w:sz w:val="22"/>
                <w:szCs w:val="22"/>
              </w:rPr>
            </w:pPr>
            <w:r w:rsidRPr="00083971">
              <w:rPr>
                <w:color w:val="auto"/>
                <w:sz w:val="22"/>
                <w:szCs w:val="22"/>
              </w:rPr>
              <w:t>Kabina wyposażona w:</w:t>
            </w:r>
          </w:p>
          <w:p w14:paraId="1B006E93" w14:textId="77777777" w:rsidR="00083971" w:rsidRPr="00083971" w:rsidRDefault="00083971" w:rsidP="00083971">
            <w:pPr>
              <w:pStyle w:val="Default"/>
              <w:spacing w:line="276" w:lineRule="auto"/>
              <w:rPr>
                <w:color w:val="auto"/>
                <w:sz w:val="22"/>
                <w:szCs w:val="22"/>
              </w:rPr>
            </w:pPr>
            <w:r w:rsidRPr="00083971">
              <w:rPr>
                <w:color w:val="auto"/>
                <w:sz w:val="22"/>
                <w:szCs w:val="22"/>
              </w:rPr>
              <w:t>centralny zamek dla 4 drzwi</w:t>
            </w:r>
          </w:p>
          <w:p w14:paraId="7A9ECED9" w14:textId="77777777" w:rsidR="00083971" w:rsidRPr="00083971" w:rsidRDefault="00083971" w:rsidP="00083971">
            <w:pPr>
              <w:pStyle w:val="Default"/>
              <w:spacing w:line="276" w:lineRule="auto"/>
              <w:rPr>
                <w:color w:val="auto"/>
                <w:sz w:val="22"/>
                <w:szCs w:val="22"/>
              </w:rPr>
            </w:pPr>
            <w:r w:rsidRPr="00083971">
              <w:rPr>
                <w:color w:val="auto"/>
                <w:sz w:val="22"/>
                <w:szCs w:val="22"/>
              </w:rPr>
              <w:t>klimatyzację</w:t>
            </w:r>
          </w:p>
          <w:p w14:paraId="397245AE" w14:textId="77777777" w:rsidR="00083971" w:rsidRPr="00083971" w:rsidRDefault="00083971" w:rsidP="00083971">
            <w:pPr>
              <w:pStyle w:val="Default"/>
              <w:spacing w:line="276" w:lineRule="auto"/>
              <w:rPr>
                <w:color w:val="auto"/>
                <w:sz w:val="22"/>
                <w:szCs w:val="22"/>
              </w:rPr>
            </w:pPr>
            <w:r w:rsidRPr="00083971">
              <w:rPr>
                <w:color w:val="auto"/>
                <w:sz w:val="22"/>
                <w:szCs w:val="22"/>
              </w:rPr>
              <w:t>niezależne ogrzewanie kabiny przy wyłączonym silniku.</w:t>
            </w:r>
          </w:p>
          <w:p w14:paraId="6FE7FEF2" w14:textId="77777777" w:rsidR="00083971" w:rsidRPr="00083971" w:rsidRDefault="00083971" w:rsidP="00083971">
            <w:pPr>
              <w:pStyle w:val="Default"/>
              <w:spacing w:line="276" w:lineRule="auto"/>
              <w:rPr>
                <w:color w:val="auto"/>
                <w:sz w:val="22"/>
                <w:szCs w:val="22"/>
              </w:rPr>
            </w:pPr>
            <w:r w:rsidRPr="00083971">
              <w:rPr>
                <w:color w:val="auto"/>
                <w:sz w:val="22"/>
                <w:szCs w:val="22"/>
              </w:rPr>
              <w:t>elektrycznie sterowane szyby po stronie kierowcy i dowódcy</w:t>
            </w:r>
          </w:p>
          <w:p w14:paraId="322C88D8" w14:textId="77777777" w:rsidR="00083971" w:rsidRPr="00083971" w:rsidRDefault="00083971" w:rsidP="00083971">
            <w:pPr>
              <w:pStyle w:val="Default"/>
              <w:spacing w:line="276" w:lineRule="auto"/>
              <w:rPr>
                <w:color w:val="auto"/>
                <w:sz w:val="22"/>
                <w:szCs w:val="22"/>
              </w:rPr>
            </w:pPr>
            <w:r w:rsidRPr="00083971">
              <w:rPr>
                <w:color w:val="auto"/>
                <w:sz w:val="22"/>
                <w:szCs w:val="22"/>
              </w:rPr>
              <w:t xml:space="preserve"> elektrycznie sterowane szyby w części załogowej</w:t>
            </w:r>
          </w:p>
          <w:p w14:paraId="718A94EA" w14:textId="77777777" w:rsidR="00083971" w:rsidRPr="00083971" w:rsidRDefault="00083971" w:rsidP="00083971">
            <w:pPr>
              <w:pStyle w:val="Default"/>
              <w:spacing w:line="276" w:lineRule="auto"/>
              <w:rPr>
                <w:color w:val="auto"/>
                <w:sz w:val="22"/>
                <w:szCs w:val="22"/>
              </w:rPr>
            </w:pPr>
            <w:r w:rsidRPr="00083971">
              <w:rPr>
                <w:color w:val="auto"/>
                <w:sz w:val="22"/>
                <w:szCs w:val="22"/>
              </w:rPr>
              <w:t>elektrycznie sterowane lusterka główne  po stronie kierowcy i dowódcy</w:t>
            </w:r>
          </w:p>
          <w:p w14:paraId="6C7FDC07" w14:textId="77777777" w:rsidR="00083971" w:rsidRPr="00083971" w:rsidRDefault="00083971" w:rsidP="00083971">
            <w:pPr>
              <w:pStyle w:val="Default"/>
              <w:spacing w:line="276" w:lineRule="auto"/>
              <w:rPr>
                <w:color w:val="auto"/>
                <w:sz w:val="22"/>
                <w:szCs w:val="22"/>
              </w:rPr>
            </w:pPr>
            <w:r w:rsidRPr="00083971">
              <w:rPr>
                <w:color w:val="auto"/>
                <w:sz w:val="22"/>
                <w:szCs w:val="22"/>
              </w:rPr>
              <w:t xml:space="preserve"> oświetlenie typu LED umieszczone obustronnie, nad drzwiami </w:t>
            </w:r>
          </w:p>
          <w:p w14:paraId="0028DEAD" w14:textId="77777777" w:rsidR="00083971" w:rsidRPr="00083971" w:rsidRDefault="00083971" w:rsidP="00083971">
            <w:pPr>
              <w:pStyle w:val="Default"/>
              <w:spacing w:line="276" w:lineRule="auto"/>
              <w:rPr>
                <w:color w:val="auto"/>
                <w:sz w:val="22"/>
                <w:szCs w:val="22"/>
              </w:rPr>
            </w:pPr>
            <w:r w:rsidRPr="00083971">
              <w:rPr>
                <w:color w:val="auto"/>
                <w:sz w:val="22"/>
                <w:szCs w:val="22"/>
              </w:rPr>
              <w:t>zamontowane lampy doświetlające, stopnie , zamontowane w dolnej części drzwi</w:t>
            </w:r>
          </w:p>
          <w:p w14:paraId="3AF33624" w14:textId="77777777" w:rsidR="00083971" w:rsidRPr="00083971" w:rsidRDefault="00083971" w:rsidP="00083971">
            <w:pPr>
              <w:pStyle w:val="Default"/>
              <w:spacing w:line="276" w:lineRule="auto"/>
              <w:rPr>
                <w:color w:val="auto"/>
                <w:sz w:val="22"/>
                <w:szCs w:val="22"/>
              </w:rPr>
            </w:pPr>
            <w:r w:rsidRPr="00083971">
              <w:rPr>
                <w:color w:val="auto"/>
                <w:sz w:val="22"/>
                <w:szCs w:val="22"/>
              </w:rPr>
              <w:lastRenderedPageBreak/>
              <w:t>schowek pod siedzeniami w tylnej części kabiny, siedzisko z siłownikiem podtrzymującym je w pozycji otwartej</w:t>
            </w:r>
          </w:p>
          <w:p w14:paraId="1F70CBC3" w14:textId="77777777" w:rsidR="00083971" w:rsidRPr="00083971" w:rsidRDefault="00083971" w:rsidP="00083971">
            <w:pPr>
              <w:pStyle w:val="Default"/>
              <w:spacing w:line="276" w:lineRule="auto"/>
              <w:rPr>
                <w:color w:val="auto"/>
                <w:sz w:val="22"/>
                <w:szCs w:val="22"/>
              </w:rPr>
            </w:pPr>
            <w:r w:rsidRPr="00083971">
              <w:rPr>
                <w:color w:val="auto"/>
                <w:sz w:val="22"/>
                <w:szCs w:val="22"/>
              </w:rPr>
              <w:t>wywietrznik dachowy</w:t>
            </w:r>
          </w:p>
          <w:p w14:paraId="4545C10B" w14:textId="77777777" w:rsidR="00083971" w:rsidRPr="00083971" w:rsidRDefault="00083971" w:rsidP="00083971">
            <w:pPr>
              <w:pStyle w:val="Default"/>
              <w:spacing w:line="276" w:lineRule="auto"/>
              <w:rPr>
                <w:color w:val="auto"/>
                <w:sz w:val="22"/>
                <w:szCs w:val="22"/>
              </w:rPr>
            </w:pPr>
            <w:r w:rsidRPr="00083971">
              <w:rPr>
                <w:color w:val="auto"/>
                <w:sz w:val="22"/>
                <w:szCs w:val="22"/>
              </w:rPr>
              <w:t xml:space="preserve">fotel dla kierowcy z pneumatyczną regulacją wysokości, oraz ciężaru ciała </w:t>
            </w:r>
          </w:p>
          <w:p w14:paraId="200BAE98" w14:textId="77777777" w:rsidR="00083971" w:rsidRPr="00083971" w:rsidRDefault="00083971" w:rsidP="00083971">
            <w:pPr>
              <w:pStyle w:val="Default"/>
              <w:spacing w:line="276" w:lineRule="auto"/>
              <w:rPr>
                <w:color w:val="auto"/>
                <w:sz w:val="22"/>
                <w:szCs w:val="22"/>
              </w:rPr>
            </w:pPr>
            <w:r w:rsidRPr="00083971">
              <w:rPr>
                <w:color w:val="auto"/>
                <w:sz w:val="22"/>
                <w:szCs w:val="22"/>
              </w:rPr>
              <w:t>fotel dla dowódcy z mechaniczną regulacją wysokości oraz z regulacją odległości całego fotela.</w:t>
            </w:r>
          </w:p>
          <w:p w14:paraId="7B35D0C3" w14:textId="77777777" w:rsidR="00083971" w:rsidRPr="00083971" w:rsidRDefault="00083971" w:rsidP="00083971">
            <w:pPr>
              <w:pStyle w:val="Default"/>
              <w:spacing w:line="276" w:lineRule="auto"/>
              <w:rPr>
                <w:color w:val="auto"/>
                <w:sz w:val="22"/>
                <w:szCs w:val="22"/>
              </w:rPr>
            </w:pPr>
          </w:p>
          <w:p w14:paraId="5A96B6FC" w14:textId="77777777" w:rsidR="00083971" w:rsidRPr="00083971" w:rsidRDefault="00083971" w:rsidP="00083971">
            <w:pPr>
              <w:pStyle w:val="Default"/>
              <w:spacing w:line="276" w:lineRule="auto"/>
              <w:rPr>
                <w:color w:val="auto"/>
                <w:sz w:val="22"/>
                <w:szCs w:val="22"/>
              </w:rPr>
            </w:pPr>
            <w:r w:rsidRPr="00083971">
              <w:rPr>
                <w:color w:val="auto"/>
                <w:sz w:val="22"/>
                <w:szCs w:val="22"/>
              </w:rPr>
              <w:t>Przestrzeń pomiędzy maksymalnie odsuniętym do tyłu fotelem kierowcy lub dowódcy, a tylną ścianą  kabiny  zespolonej minimum 1450mm.</w:t>
            </w:r>
          </w:p>
          <w:p w14:paraId="62F6BBFC" w14:textId="77777777" w:rsidR="00083971" w:rsidRPr="00083971" w:rsidRDefault="00083971" w:rsidP="00083971">
            <w:pPr>
              <w:pStyle w:val="Default"/>
              <w:spacing w:line="276" w:lineRule="auto"/>
              <w:rPr>
                <w:color w:val="auto"/>
                <w:sz w:val="22"/>
                <w:szCs w:val="22"/>
              </w:rPr>
            </w:pPr>
            <w:r w:rsidRPr="00083971">
              <w:rPr>
                <w:color w:val="auto"/>
                <w:sz w:val="22"/>
                <w:szCs w:val="22"/>
              </w:rPr>
              <w:t>W kabinie pomiędzy siedzeniem dowódcy i kierowcy, zamontowany podest do radiostacji przenośnych i latarek, z wyłącznikiem i zabezpieczeniem załączania, z dwoma gniazdami do zapalniczek, umożliwiającym podłączenie ładowarek do radiotelefonów  i latarek.</w:t>
            </w:r>
          </w:p>
          <w:p w14:paraId="61F613BA" w14:textId="40E154F3" w:rsidR="00083971" w:rsidRPr="00083971" w:rsidRDefault="00083971" w:rsidP="00083971">
            <w:pPr>
              <w:pStyle w:val="Default"/>
              <w:spacing w:line="276" w:lineRule="auto"/>
              <w:rPr>
                <w:color w:val="auto"/>
                <w:sz w:val="22"/>
                <w:szCs w:val="22"/>
              </w:rPr>
            </w:pPr>
            <w:r w:rsidRPr="00083971">
              <w:rPr>
                <w:color w:val="auto"/>
                <w:sz w:val="22"/>
                <w:szCs w:val="22"/>
              </w:rPr>
              <w:t>Szafka kabinowa dla załogi, zamontowana pomiędzy przedziałem przednim i tylnym w kabinie zespolonej, wyposażona we wnękę  z podziałem na min 5 części. Szafka musi pomieścić min 4 hełmy strażackie/kamerę termowizyjną itp.</w:t>
            </w:r>
          </w:p>
          <w:p w14:paraId="4C0EDA79" w14:textId="1F84C68C" w:rsidR="00083971" w:rsidRPr="00083971" w:rsidRDefault="00083971" w:rsidP="00083971">
            <w:pPr>
              <w:pStyle w:val="Default"/>
              <w:spacing w:line="276" w:lineRule="auto"/>
              <w:rPr>
                <w:color w:val="auto"/>
                <w:sz w:val="22"/>
                <w:szCs w:val="22"/>
              </w:rPr>
            </w:pPr>
            <w:r w:rsidRPr="00083971">
              <w:rPr>
                <w:color w:val="auto"/>
                <w:sz w:val="22"/>
                <w:szCs w:val="22"/>
              </w:rPr>
              <w:t>Na szafce kabinowej zamontowany podest/podesty do radiostacji przenośnych i latarek, z min. jednym gniazdem do zapalniczek, USB umożliwiającym podłączenie ładowarek do radiotelefonów  i latarek.</w:t>
            </w:r>
          </w:p>
          <w:p w14:paraId="70E03AE8" w14:textId="77777777" w:rsidR="00083971" w:rsidRPr="00083971" w:rsidRDefault="00083971" w:rsidP="00083971">
            <w:pPr>
              <w:pStyle w:val="Default"/>
              <w:spacing w:line="276" w:lineRule="auto"/>
              <w:rPr>
                <w:color w:val="auto"/>
                <w:sz w:val="22"/>
                <w:szCs w:val="22"/>
              </w:rPr>
            </w:pPr>
            <w:r w:rsidRPr="00083971">
              <w:rPr>
                <w:color w:val="auto"/>
                <w:sz w:val="22"/>
                <w:szCs w:val="22"/>
              </w:rPr>
              <w:t xml:space="preserve">Instalacja elektryczna w kabinie kierowcy wyposażona w  oświetlenie  do czytania mapy dla pozycji dowódcy. </w:t>
            </w:r>
          </w:p>
          <w:p w14:paraId="32F07A26" w14:textId="43C1A6C0" w:rsidR="00DE23D1" w:rsidRPr="00083971" w:rsidRDefault="00083971" w:rsidP="00083971">
            <w:pPr>
              <w:pStyle w:val="Default"/>
              <w:spacing w:line="276" w:lineRule="auto"/>
              <w:rPr>
                <w:color w:val="auto"/>
                <w:sz w:val="22"/>
                <w:szCs w:val="22"/>
              </w:rPr>
            </w:pPr>
            <w:r w:rsidRPr="00083971">
              <w:rPr>
                <w:color w:val="auto"/>
                <w:sz w:val="22"/>
                <w:szCs w:val="22"/>
              </w:rPr>
              <w:t>Przestrzeń pomiędzy kabiną, a nadwoziem pojazdu, zabudowana poprzez aerodynamiczne owiewki.</w:t>
            </w:r>
          </w:p>
        </w:tc>
        <w:tc>
          <w:tcPr>
            <w:tcW w:w="4301" w:type="dxa"/>
            <w:vAlign w:val="center"/>
          </w:tcPr>
          <w:p w14:paraId="4E8AC883" w14:textId="6065CA3D" w:rsidR="001150D9" w:rsidRPr="00083971" w:rsidRDefault="00D65869"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lastRenderedPageBreak/>
              <w:t>(Spełnia/Nie spełnia)</w:t>
            </w:r>
          </w:p>
        </w:tc>
      </w:tr>
      <w:tr w:rsidR="00303BEF" w:rsidRPr="00303BEF" w14:paraId="59309F24" w14:textId="77777777" w:rsidTr="00F715DE">
        <w:tc>
          <w:tcPr>
            <w:tcW w:w="846" w:type="dxa"/>
          </w:tcPr>
          <w:p w14:paraId="2409BF42" w14:textId="02DCE373"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2.9</w:t>
            </w:r>
          </w:p>
        </w:tc>
        <w:tc>
          <w:tcPr>
            <w:tcW w:w="10773" w:type="dxa"/>
          </w:tcPr>
          <w:p w14:paraId="0137BACC" w14:textId="77777777" w:rsidR="00083971" w:rsidRPr="00083971" w:rsidRDefault="00083971" w:rsidP="00083971">
            <w:pPr>
              <w:pStyle w:val="Default"/>
              <w:spacing w:line="276" w:lineRule="auto"/>
              <w:rPr>
                <w:color w:val="auto"/>
                <w:sz w:val="22"/>
                <w:szCs w:val="22"/>
              </w:rPr>
            </w:pPr>
            <w:r w:rsidRPr="00083971">
              <w:rPr>
                <w:color w:val="auto"/>
                <w:sz w:val="22"/>
                <w:szCs w:val="22"/>
              </w:rPr>
              <w:t xml:space="preserve">W kabinie kierowcy zamontowane radio samochodowe oraz radiotelefon przewoźny spełniający minimalne wymagania techniczno-funkcjonalne określone w załączniku nr 3 (w przypadku systemu Tetra w załączniku nr8) do instrukcji stanowiącej załącznik do rozkazu nr 8 Komendanta Głównego PSP z dnia 5 kwietnia 2019 r. w sprawie wprowadzenia nowych zasad organizacji łączności w sieciach radiowych UKF Państwowej Straży Pożarnej. Samochód wyposażony w instalację antenową wraz z anteną. Radiotelefon z dodatkowym głośnikiem i mikrofonem w przedziale pracy autopompy. Radiotelefon zasilany oddzielną przetwornicą napięcia. </w:t>
            </w:r>
          </w:p>
          <w:p w14:paraId="5205DAF5" w14:textId="77777777" w:rsidR="00083971" w:rsidRPr="00083971" w:rsidRDefault="00083971" w:rsidP="00083971">
            <w:pPr>
              <w:pStyle w:val="Default"/>
              <w:spacing w:line="276" w:lineRule="auto"/>
              <w:rPr>
                <w:color w:val="auto"/>
                <w:sz w:val="22"/>
                <w:szCs w:val="22"/>
              </w:rPr>
            </w:pPr>
            <w:r w:rsidRPr="00083971">
              <w:rPr>
                <w:color w:val="auto"/>
                <w:sz w:val="22"/>
                <w:szCs w:val="22"/>
              </w:rPr>
              <w:t>Dodatkowe urządzenia  zamontowane w kabinie:</w:t>
            </w:r>
          </w:p>
          <w:p w14:paraId="45ADC158" w14:textId="1DE2205F" w:rsidR="00083971" w:rsidRPr="00083971" w:rsidRDefault="00083971" w:rsidP="00083971">
            <w:pPr>
              <w:pStyle w:val="Default"/>
              <w:spacing w:line="276" w:lineRule="auto"/>
              <w:rPr>
                <w:color w:val="auto"/>
                <w:sz w:val="22"/>
                <w:szCs w:val="22"/>
              </w:rPr>
            </w:pPr>
            <w:r w:rsidRPr="00083971">
              <w:rPr>
                <w:color w:val="auto"/>
                <w:sz w:val="22"/>
                <w:szCs w:val="22"/>
              </w:rPr>
              <w:t>-sygnalizacja otwarcia żaluzji skrytek i podestów, z alarmem świetlnym i słownym</w:t>
            </w:r>
          </w:p>
          <w:p w14:paraId="35DF3831" w14:textId="0700A63F" w:rsidR="00083971" w:rsidRPr="00083971" w:rsidRDefault="00083971" w:rsidP="00083971">
            <w:pPr>
              <w:pStyle w:val="Default"/>
              <w:spacing w:line="276" w:lineRule="auto"/>
              <w:rPr>
                <w:color w:val="auto"/>
                <w:sz w:val="22"/>
                <w:szCs w:val="22"/>
              </w:rPr>
            </w:pPr>
            <w:r w:rsidRPr="00083971">
              <w:rPr>
                <w:color w:val="auto"/>
                <w:sz w:val="22"/>
                <w:szCs w:val="22"/>
              </w:rPr>
              <w:t xml:space="preserve">-sygnalizacja informująca o wysunięciu masztu, z alarmem świetlnym i słownym </w:t>
            </w:r>
          </w:p>
          <w:p w14:paraId="4F7B86DE" w14:textId="3EF6682C" w:rsidR="00083971" w:rsidRPr="00083971" w:rsidRDefault="00083971" w:rsidP="00083971">
            <w:pPr>
              <w:pStyle w:val="Default"/>
              <w:spacing w:line="276" w:lineRule="auto"/>
              <w:rPr>
                <w:color w:val="auto"/>
                <w:sz w:val="22"/>
                <w:szCs w:val="22"/>
              </w:rPr>
            </w:pPr>
            <w:r w:rsidRPr="00083971">
              <w:rPr>
                <w:color w:val="auto"/>
                <w:sz w:val="22"/>
                <w:szCs w:val="22"/>
              </w:rPr>
              <w:t>-sygnalizacja załączonego gniazda ładowania- z alarmem świetlnym i słownym</w:t>
            </w:r>
          </w:p>
          <w:p w14:paraId="50F1CF09" w14:textId="0E073D0C" w:rsidR="00083971" w:rsidRPr="00083971" w:rsidRDefault="00083971" w:rsidP="00083971">
            <w:pPr>
              <w:pStyle w:val="Default"/>
              <w:spacing w:line="276" w:lineRule="auto"/>
              <w:rPr>
                <w:color w:val="auto"/>
                <w:sz w:val="22"/>
                <w:szCs w:val="22"/>
              </w:rPr>
            </w:pPr>
            <w:r w:rsidRPr="00083971">
              <w:rPr>
                <w:color w:val="auto"/>
                <w:sz w:val="22"/>
                <w:szCs w:val="22"/>
              </w:rPr>
              <w:t>-sygnalizacja otwartej skrzyni na dachu - z alarmem świetlnym i słownym</w:t>
            </w:r>
          </w:p>
          <w:p w14:paraId="67A064AF" w14:textId="77777777" w:rsidR="00083971" w:rsidRPr="00083971" w:rsidRDefault="00083971" w:rsidP="00083971">
            <w:pPr>
              <w:pStyle w:val="Default"/>
              <w:spacing w:line="276" w:lineRule="auto"/>
              <w:rPr>
                <w:color w:val="auto"/>
                <w:sz w:val="22"/>
                <w:szCs w:val="22"/>
              </w:rPr>
            </w:pPr>
            <w:r w:rsidRPr="00083971">
              <w:rPr>
                <w:color w:val="auto"/>
                <w:sz w:val="22"/>
                <w:szCs w:val="22"/>
              </w:rPr>
              <w:t>zamawiający wymaga alarmu słownego o treści: „otwarte żaluzje”, „otwarte podesty”,  „wysunięty maszt”, ”otwarta skrzynia”</w:t>
            </w:r>
          </w:p>
          <w:p w14:paraId="0F43744E" w14:textId="46BDBFC3" w:rsidR="00083971" w:rsidRPr="00083971" w:rsidRDefault="00083971" w:rsidP="00083971">
            <w:pPr>
              <w:pStyle w:val="Default"/>
              <w:spacing w:line="276" w:lineRule="auto"/>
              <w:rPr>
                <w:color w:val="auto"/>
                <w:sz w:val="22"/>
                <w:szCs w:val="22"/>
              </w:rPr>
            </w:pPr>
            <w:r w:rsidRPr="00083971">
              <w:rPr>
                <w:color w:val="auto"/>
                <w:sz w:val="22"/>
                <w:szCs w:val="22"/>
              </w:rPr>
              <w:t xml:space="preserve"> -Zainstalowany alarm słowny z opcją włączania i wyłączania w zależności od sytuacji w akcji.</w:t>
            </w:r>
          </w:p>
          <w:p w14:paraId="29D188F0" w14:textId="787283D6" w:rsidR="00083971" w:rsidRPr="00083971" w:rsidRDefault="00083971" w:rsidP="00083971">
            <w:pPr>
              <w:pStyle w:val="Default"/>
              <w:spacing w:line="276" w:lineRule="auto"/>
              <w:rPr>
                <w:color w:val="auto"/>
                <w:sz w:val="22"/>
                <w:szCs w:val="22"/>
              </w:rPr>
            </w:pPr>
            <w:r w:rsidRPr="00083971">
              <w:rPr>
                <w:color w:val="auto"/>
                <w:sz w:val="22"/>
                <w:szCs w:val="22"/>
              </w:rPr>
              <w:t xml:space="preserve">-zainstalowane sygnalizacje i informacje  muszą być skuteczne w przekazywaniu danych świetlnych i słownych </w:t>
            </w:r>
          </w:p>
          <w:p w14:paraId="667F264B" w14:textId="5C38AD70" w:rsidR="00083971" w:rsidRPr="00083971" w:rsidRDefault="00083971" w:rsidP="00083971">
            <w:pPr>
              <w:pStyle w:val="Default"/>
              <w:spacing w:line="276" w:lineRule="auto"/>
              <w:rPr>
                <w:color w:val="auto"/>
                <w:sz w:val="22"/>
                <w:szCs w:val="22"/>
              </w:rPr>
            </w:pPr>
            <w:r w:rsidRPr="00083971">
              <w:rPr>
                <w:color w:val="auto"/>
                <w:sz w:val="22"/>
                <w:szCs w:val="22"/>
              </w:rPr>
              <w:t>-główny wyłącznik oświetlenia skrytek</w:t>
            </w:r>
          </w:p>
          <w:p w14:paraId="36ECF38C" w14:textId="3479FECD" w:rsidR="00083971" w:rsidRPr="00083971" w:rsidRDefault="00083971" w:rsidP="00083971">
            <w:pPr>
              <w:pStyle w:val="Default"/>
              <w:spacing w:line="276" w:lineRule="auto"/>
              <w:rPr>
                <w:color w:val="auto"/>
                <w:sz w:val="22"/>
                <w:szCs w:val="22"/>
              </w:rPr>
            </w:pPr>
            <w:r w:rsidRPr="00083971">
              <w:rPr>
                <w:color w:val="auto"/>
                <w:sz w:val="22"/>
                <w:szCs w:val="22"/>
              </w:rPr>
              <w:t xml:space="preserve">-sterowanie zraszaczami  </w:t>
            </w:r>
          </w:p>
          <w:p w14:paraId="3B4815B4" w14:textId="4730BD7D" w:rsidR="00083971" w:rsidRPr="00083971" w:rsidRDefault="00083971" w:rsidP="00083971">
            <w:pPr>
              <w:pStyle w:val="Default"/>
              <w:spacing w:line="276" w:lineRule="auto"/>
              <w:rPr>
                <w:color w:val="auto"/>
                <w:sz w:val="22"/>
                <w:szCs w:val="22"/>
              </w:rPr>
            </w:pPr>
            <w:r w:rsidRPr="00083971">
              <w:rPr>
                <w:color w:val="auto"/>
                <w:sz w:val="22"/>
                <w:szCs w:val="22"/>
              </w:rPr>
              <w:lastRenderedPageBreak/>
              <w:t>-sterowanie niezależnym ogrzewaniem kabiny i przedziału  pracy autopompy</w:t>
            </w:r>
          </w:p>
          <w:p w14:paraId="57757E0B" w14:textId="33E23509" w:rsidR="00083971" w:rsidRPr="00083971" w:rsidRDefault="00083971" w:rsidP="00083971">
            <w:pPr>
              <w:pStyle w:val="Default"/>
              <w:spacing w:line="276" w:lineRule="auto"/>
              <w:rPr>
                <w:color w:val="auto"/>
                <w:sz w:val="22"/>
                <w:szCs w:val="22"/>
              </w:rPr>
            </w:pPr>
            <w:r w:rsidRPr="00083971">
              <w:rPr>
                <w:color w:val="auto"/>
                <w:sz w:val="22"/>
                <w:szCs w:val="22"/>
              </w:rPr>
              <w:t>-kontrolka włączenia autopompy</w:t>
            </w:r>
          </w:p>
          <w:p w14:paraId="51715C2A" w14:textId="08195ED5" w:rsidR="00083971" w:rsidRPr="00083971" w:rsidRDefault="00083971" w:rsidP="00083971">
            <w:pPr>
              <w:pStyle w:val="Default"/>
              <w:spacing w:line="276" w:lineRule="auto"/>
              <w:rPr>
                <w:color w:val="auto"/>
                <w:sz w:val="22"/>
                <w:szCs w:val="22"/>
              </w:rPr>
            </w:pPr>
            <w:r w:rsidRPr="00083971">
              <w:rPr>
                <w:color w:val="auto"/>
                <w:sz w:val="22"/>
                <w:szCs w:val="22"/>
              </w:rPr>
              <w:t>-wskaźnik poziomu wody w zbiorniku</w:t>
            </w:r>
          </w:p>
          <w:p w14:paraId="04E98DE1" w14:textId="5057CC92" w:rsidR="00083971" w:rsidRPr="00083971" w:rsidRDefault="00083971" w:rsidP="00083971">
            <w:pPr>
              <w:pStyle w:val="Default"/>
              <w:spacing w:line="276" w:lineRule="auto"/>
              <w:rPr>
                <w:color w:val="auto"/>
                <w:sz w:val="22"/>
                <w:szCs w:val="22"/>
              </w:rPr>
            </w:pPr>
            <w:r w:rsidRPr="00083971">
              <w:rPr>
                <w:color w:val="auto"/>
                <w:sz w:val="22"/>
                <w:szCs w:val="22"/>
              </w:rPr>
              <w:t>-wskaźnik poziomu środka pianotwórczego w zbiorniku</w:t>
            </w:r>
          </w:p>
          <w:p w14:paraId="0EF4A351" w14:textId="534FE9E9" w:rsidR="00083971" w:rsidRPr="00083971" w:rsidRDefault="00083971" w:rsidP="00083971">
            <w:pPr>
              <w:pStyle w:val="Default"/>
              <w:spacing w:line="276" w:lineRule="auto"/>
              <w:rPr>
                <w:color w:val="auto"/>
                <w:sz w:val="22"/>
                <w:szCs w:val="22"/>
              </w:rPr>
            </w:pPr>
            <w:r w:rsidRPr="00083971">
              <w:rPr>
                <w:color w:val="auto"/>
                <w:sz w:val="22"/>
                <w:szCs w:val="22"/>
              </w:rPr>
              <w:t>-wskaźnik  niskiego  ciśnienia</w:t>
            </w:r>
          </w:p>
          <w:p w14:paraId="5A2A2534" w14:textId="3BCD6690" w:rsidR="00083971" w:rsidRPr="00083971" w:rsidRDefault="00083971" w:rsidP="00083971">
            <w:pPr>
              <w:pStyle w:val="Default"/>
              <w:spacing w:line="276" w:lineRule="auto"/>
              <w:rPr>
                <w:color w:val="auto"/>
                <w:sz w:val="22"/>
                <w:szCs w:val="22"/>
              </w:rPr>
            </w:pPr>
            <w:r w:rsidRPr="00083971">
              <w:rPr>
                <w:color w:val="auto"/>
                <w:sz w:val="22"/>
                <w:szCs w:val="22"/>
              </w:rPr>
              <w:t xml:space="preserve">-wskaźnik  wysokiego  ciśnienia </w:t>
            </w:r>
          </w:p>
          <w:p w14:paraId="24FB1EA5" w14:textId="44EADD47" w:rsidR="001150D9" w:rsidRPr="00083971" w:rsidRDefault="001150D9" w:rsidP="00083971">
            <w:pPr>
              <w:spacing w:line="276" w:lineRule="auto"/>
              <w:rPr>
                <w:rFonts w:ascii="Times New Roman" w:hAnsi="Times New Roman" w:cs="Times New Roman"/>
              </w:rPr>
            </w:pPr>
          </w:p>
        </w:tc>
        <w:tc>
          <w:tcPr>
            <w:tcW w:w="4301" w:type="dxa"/>
            <w:vAlign w:val="center"/>
          </w:tcPr>
          <w:p w14:paraId="50D36759" w14:textId="12C3F36C"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lastRenderedPageBreak/>
              <w:t>(Spełnia/Nie spełnia)</w:t>
            </w:r>
          </w:p>
        </w:tc>
      </w:tr>
      <w:tr w:rsidR="00303BEF" w:rsidRPr="00303BEF" w14:paraId="7A3E482C" w14:textId="77777777" w:rsidTr="00F715DE">
        <w:tc>
          <w:tcPr>
            <w:tcW w:w="846" w:type="dxa"/>
          </w:tcPr>
          <w:p w14:paraId="395611CD" w14:textId="41FD922A"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2.10</w:t>
            </w:r>
          </w:p>
        </w:tc>
        <w:tc>
          <w:tcPr>
            <w:tcW w:w="10773" w:type="dxa"/>
          </w:tcPr>
          <w:p w14:paraId="35F5CAA0" w14:textId="1F755323" w:rsidR="00A96788" w:rsidRPr="00083971" w:rsidRDefault="001150D9" w:rsidP="00083971">
            <w:pPr>
              <w:spacing w:line="276" w:lineRule="auto"/>
              <w:rPr>
                <w:rFonts w:ascii="Times New Roman" w:hAnsi="Times New Roman" w:cs="Times New Roman"/>
              </w:rPr>
            </w:pPr>
            <w:r w:rsidRPr="00083971">
              <w:rPr>
                <w:rFonts w:ascii="Times New Roman" w:hAnsi="Times New Roman" w:cs="Times New Roman"/>
              </w:rPr>
              <w:t xml:space="preserve">Maksymalna wysokość całkowita pojazdu nie może </w:t>
            </w:r>
            <w:r w:rsidRPr="005320F0">
              <w:rPr>
                <w:rFonts w:ascii="Times New Roman" w:hAnsi="Times New Roman" w:cs="Times New Roman"/>
              </w:rPr>
              <w:t>przekroczyć 33</w:t>
            </w:r>
            <w:r w:rsidR="00336903" w:rsidRPr="005320F0">
              <w:rPr>
                <w:rFonts w:ascii="Times New Roman" w:hAnsi="Times New Roman" w:cs="Times New Roman"/>
              </w:rPr>
              <w:t>5</w:t>
            </w:r>
            <w:r w:rsidRPr="005320F0">
              <w:rPr>
                <w:rFonts w:ascii="Times New Roman" w:hAnsi="Times New Roman" w:cs="Times New Roman"/>
              </w:rPr>
              <w:t>0 mm</w:t>
            </w:r>
            <w:r w:rsidR="00E95459" w:rsidRPr="005320F0">
              <w:rPr>
                <w:rFonts w:ascii="Times New Roman" w:hAnsi="Times New Roman" w:cs="Times New Roman"/>
              </w:rPr>
              <w:t>.</w:t>
            </w:r>
          </w:p>
        </w:tc>
        <w:tc>
          <w:tcPr>
            <w:tcW w:w="4301" w:type="dxa"/>
            <w:vAlign w:val="center"/>
          </w:tcPr>
          <w:p w14:paraId="4B490347" w14:textId="77777777" w:rsidR="00F715DE" w:rsidRPr="00083971" w:rsidRDefault="00F715DE" w:rsidP="00083971">
            <w:pPr>
              <w:spacing w:line="276" w:lineRule="auto"/>
              <w:rPr>
                <w:rFonts w:ascii="Times New Roman" w:hAnsi="Times New Roman" w:cs="Times New Roman"/>
                <w:sz w:val="20"/>
                <w:szCs w:val="20"/>
              </w:rPr>
            </w:pPr>
            <w:r w:rsidRPr="00083971">
              <w:rPr>
                <w:rFonts w:ascii="Times New Roman" w:hAnsi="Times New Roman" w:cs="Times New Roman"/>
                <w:sz w:val="20"/>
                <w:szCs w:val="20"/>
              </w:rPr>
              <w:t>Wysokość całkowita pojazdu:</w:t>
            </w:r>
          </w:p>
          <w:p w14:paraId="316B3E35" w14:textId="5A35569F" w:rsidR="001150D9" w:rsidRPr="00083971" w:rsidRDefault="00F715DE" w:rsidP="00083971">
            <w:pPr>
              <w:spacing w:line="276" w:lineRule="auto"/>
              <w:rPr>
                <w:rFonts w:ascii="Times New Roman" w:hAnsi="Times New Roman" w:cs="Times New Roman"/>
                <w:sz w:val="20"/>
                <w:szCs w:val="20"/>
              </w:rPr>
            </w:pPr>
            <w:r w:rsidRPr="00083971">
              <w:rPr>
                <w:rFonts w:ascii="Times New Roman" w:hAnsi="Times New Roman" w:cs="Times New Roman"/>
                <w:sz w:val="20"/>
                <w:szCs w:val="20"/>
              </w:rPr>
              <w:t>…………………..mm</w:t>
            </w:r>
          </w:p>
        </w:tc>
      </w:tr>
      <w:tr w:rsidR="00303BEF" w:rsidRPr="00303BEF" w14:paraId="3F470723" w14:textId="77777777" w:rsidTr="00F715DE">
        <w:tc>
          <w:tcPr>
            <w:tcW w:w="846" w:type="dxa"/>
          </w:tcPr>
          <w:p w14:paraId="6B203A96" w14:textId="79994FDE"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2.11</w:t>
            </w:r>
          </w:p>
        </w:tc>
        <w:tc>
          <w:tcPr>
            <w:tcW w:w="10773" w:type="dxa"/>
          </w:tcPr>
          <w:p w14:paraId="4E7477CA" w14:textId="08B90891" w:rsidR="001150D9" w:rsidRPr="00083971" w:rsidRDefault="00083971" w:rsidP="00083971">
            <w:pPr>
              <w:spacing w:line="276" w:lineRule="auto"/>
              <w:rPr>
                <w:rFonts w:ascii="Times New Roman" w:hAnsi="Times New Roman" w:cs="Times New Roman"/>
                <w:b/>
                <w:bCs/>
                <w:sz w:val="28"/>
                <w:szCs w:val="28"/>
              </w:rPr>
            </w:pPr>
            <w:r w:rsidRPr="00083971">
              <w:rPr>
                <w:rFonts w:ascii="Times New Roman" w:hAnsi="Times New Roman" w:cs="Times New Roman"/>
              </w:rPr>
              <w:t>Instalacja elektryczna wyposażona w główny wyłącznik prądu, bez odłączania urządzeń, które wymagają stałego zasilania oraz w samo rozłączalne (w momencie rozruchu silnika) gniazdo do ładowania akumulatorów  z zewnętrznego źródła 230 VAC,  zintegrowane ze złączem do uzupełniania powietrza w układzie  pneumatycznym z sieci  zewnętrznej, wtyczka i przewodem o długości min 4 m. Umieszczona  po lewej stronie.  Ładowarka zamontowana na samo-chodzie.</w:t>
            </w:r>
          </w:p>
        </w:tc>
        <w:tc>
          <w:tcPr>
            <w:tcW w:w="4301" w:type="dxa"/>
            <w:vAlign w:val="center"/>
          </w:tcPr>
          <w:p w14:paraId="65245E6A" w14:textId="40CB25AF"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5461FA9C" w14:textId="77777777" w:rsidTr="00F715DE">
        <w:tc>
          <w:tcPr>
            <w:tcW w:w="846" w:type="dxa"/>
          </w:tcPr>
          <w:p w14:paraId="22E9A282" w14:textId="54474B7A"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2.12</w:t>
            </w:r>
          </w:p>
        </w:tc>
        <w:tc>
          <w:tcPr>
            <w:tcW w:w="10773" w:type="dxa"/>
          </w:tcPr>
          <w:p w14:paraId="780C1211" w14:textId="40AFC51F" w:rsidR="001150D9" w:rsidRPr="00083971" w:rsidRDefault="001150D9" w:rsidP="00083971">
            <w:pPr>
              <w:spacing w:line="276" w:lineRule="auto"/>
              <w:rPr>
                <w:rFonts w:ascii="Times New Roman" w:hAnsi="Times New Roman" w:cs="Times New Roman"/>
                <w:b/>
                <w:bCs/>
                <w:sz w:val="28"/>
                <w:szCs w:val="28"/>
              </w:rPr>
            </w:pPr>
            <w:r w:rsidRPr="00083971">
              <w:rPr>
                <w:rFonts w:ascii="Times New Roman" w:hAnsi="Times New Roman" w:cs="Times New Roman"/>
              </w:rPr>
              <w:t>Wylot spalin nie może być skierowany na stanowiska obsługi poszczególnych urządzeń pojazdu.</w:t>
            </w:r>
          </w:p>
        </w:tc>
        <w:tc>
          <w:tcPr>
            <w:tcW w:w="4301" w:type="dxa"/>
            <w:vAlign w:val="center"/>
          </w:tcPr>
          <w:p w14:paraId="021E02E7" w14:textId="4C717607"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0F3C4537" w14:textId="77777777" w:rsidTr="00F715DE">
        <w:tc>
          <w:tcPr>
            <w:tcW w:w="846" w:type="dxa"/>
          </w:tcPr>
          <w:p w14:paraId="7FC9C901" w14:textId="04854AA4"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2.13</w:t>
            </w:r>
          </w:p>
        </w:tc>
        <w:tc>
          <w:tcPr>
            <w:tcW w:w="10773" w:type="dxa"/>
          </w:tcPr>
          <w:p w14:paraId="713BDCF9" w14:textId="77777777" w:rsidR="001150D9" w:rsidRPr="00083971" w:rsidRDefault="00694725" w:rsidP="00083971">
            <w:pPr>
              <w:pStyle w:val="Default"/>
              <w:spacing w:line="276" w:lineRule="auto"/>
              <w:rPr>
                <w:color w:val="auto"/>
                <w:sz w:val="22"/>
                <w:szCs w:val="22"/>
              </w:rPr>
            </w:pPr>
            <w:r w:rsidRPr="00083971">
              <w:rPr>
                <w:color w:val="auto"/>
                <w:sz w:val="22"/>
                <w:szCs w:val="22"/>
              </w:rPr>
              <w:t xml:space="preserve">Pojazd wyposażony w standardowe wyposażenie podwozia (2 kliny, klucz do kół, podnośnik hydrauliczny z dźwignią, trójkąt ostrzegawczy, apteczka, </w:t>
            </w:r>
            <w:r w:rsidR="00E60B10" w:rsidRPr="00083971">
              <w:rPr>
                <w:color w:val="auto"/>
                <w:sz w:val="22"/>
                <w:szCs w:val="22"/>
              </w:rPr>
              <w:t xml:space="preserve">gaśnica, </w:t>
            </w:r>
            <w:r w:rsidR="00BA0209" w:rsidRPr="00083971">
              <w:rPr>
                <w:color w:val="auto"/>
                <w:sz w:val="22"/>
                <w:szCs w:val="22"/>
              </w:rPr>
              <w:t>wspornik zabezpieczenia</w:t>
            </w:r>
            <w:r w:rsidRPr="00083971">
              <w:rPr>
                <w:color w:val="auto"/>
                <w:sz w:val="22"/>
                <w:szCs w:val="22"/>
              </w:rPr>
              <w:t xml:space="preserve"> podnoszonej kabiny, koło zapasowe</w:t>
            </w:r>
            <w:r w:rsidR="00907440" w:rsidRPr="00083971">
              <w:rPr>
                <w:color w:val="auto"/>
                <w:sz w:val="22"/>
                <w:szCs w:val="22"/>
              </w:rPr>
              <w:t>)</w:t>
            </w:r>
          </w:p>
          <w:p w14:paraId="7B313095" w14:textId="4734F4A5" w:rsidR="00F715DE" w:rsidRPr="00083971" w:rsidRDefault="00F715DE" w:rsidP="00083971">
            <w:pPr>
              <w:pStyle w:val="Default"/>
              <w:spacing w:line="276" w:lineRule="auto"/>
              <w:rPr>
                <w:color w:val="auto"/>
                <w:sz w:val="22"/>
                <w:szCs w:val="22"/>
              </w:rPr>
            </w:pPr>
          </w:p>
        </w:tc>
        <w:tc>
          <w:tcPr>
            <w:tcW w:w="4301" w:type="dxa"/>
            <w:vAlign w:val="center"/>
          </w:tcPr>
          <w:p w14:paraId="2921C2D6" w14:textId="37C9C103"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72DE7B19" w14:textId="77777777" w:rsidTr="00F715DE">
        <w:tc>
          <w:tcPr>
            <w:tcW w:w="846" w:type="dxa"/>
          </w:tcPr>
          <w:p w14:paraId="33E73F70" w14:textId="3B833961" w:rsidR="009A7BC9" w:rsidRPr="00083971" w:rsidRDefault="009A7BC9" w:rsidP="00083971">
            <w:pPr>
              <w:spacing w:line="276" w:lineRule="auto"/>
              <w:jc w:val="center"/>
              <w:rPr>
                <w:rFonts w:ascii="Times New Roman" w:hAnsi="Times New Roman" w:cs="Times New Roman"/>
              </w:rPr>
            </w:pPr>
            <w:r w:rsidRPr="00083971">
              <w:rPr>
                <w:rFonts w:ascii="Times New Roman" w:hAnsi="Times New Roman" w:cs="Times New Roman"/>
              </w:rPr>
              <w:t>2.14</w:t>
            </w:r>
          </w:p>
        </w:tc>
        <w:tc>
          <w:tcPr>
            <w:tcW w:w="10773" w:type="dxa"/>
          </w:tcPr>
          <w:p w14:paraId="49798141" w14:textId="1EE280A3" w:rsidR="009A7BC9" w:rsidRPr="00083971" w:rsidRDefault="009A7BC9" w:rsidP="00083971">
            <w:pPr>
              <w:pStyle w:val="Default"/>
              <w:spacing w:line="276" w:lineRule="auto"/>
              <w:rPr>
                <w:color w:val="auto"/>
                <w:sz w:val="22"/>
                <w:szCs w:val="22"/>
              </w:rPr>
            </w:pPr>
            <w:r w:rsidRPr="00083971">
              <w:rPr>
                <w:color w:val="auto"/>
                <w:sz w:val="22"/>
                <w:szCs w:val="22"/>
              </w:rPr>
              <w:t>Hak holowniczy „</w:t>
            </w:r>
            <w:proofErr w:type="spellStart"/>
            <w:r w:rsidRPr="00083971">
              <w:rPr>
                <w:color w:val="auto"/>
                <w:sz w:val="22"/>
                <w:szCs w:val="22"/>
              </w:rPr>
              <w:t>paszczowy</w:t>
            </w:r>
            <w:proofErr w:type="spellEnd"/>
            <w:r w:rsidRPr="00083971">
              <w:rPr>
                <w:color w:val="auto"/>
                <w:sz w:val="22"/>
                <w:szCs w:val="22"/>
              </w:rPr>
              <w:t xml:space="preserve">” wraz z instalacją </w:t>
            </w:r>
            <w:r w:rsidR="00694725" w:rsidRPr="00083971">
              <w:rPr>
                <w:color w:val="auto"/>
                <w:sz w:val="22"/>
                <w:szCs w:val="22"/>
              </w:rPr>
              <w:t xml:space="preserve">pneumatyczną i elektryczną </w:t>
            </w:r>
            <w:r w:rsidRPr="00083971">
              <w:rPr>
                <w:color w:val="auto"/>
                <w:sz w:val="22"/>
                <w:szCs w:val="22"/>
              </w:rPr>
              <w:t xml:space="preserve">do ciągnięcia przyczep </w:t>
            </w:r>
            <w:r w:rsidRPr="00083971">
              <w:rPr>
                <w:color w:val="auto"/>
                <w:spacing w:val="-3"/>
                <w:sz w:val="22"/>
                <w:szCs w:val="22"/>
              </w:rPr>
              <w:t>o masie min. 9 ton</w:t>
            </w:r>
            <w:r w:rsidRPr="00083971">
              <w:rPr>
                <w:color w:val="auto"/>
                <w:sz w:val="22"/>
                <w:szCs w:val="22"/>
              </w:rPr>
              <w:t xml:space="preserve">. </w:t>
            </w:r>
          </w:p>
        </w:tc>
        <w:tc>
          <w:tcPr>
            <w:tcW w:w="4301" w:type="dxa"/>
            <w:vAlign w:val="center"/>
          </w:tcPr>
          <w:p w14:paraId="55608516" w14:textId="51FE5B18" w:rsidR="009A7BC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2336C0F0" w14:textId="77777777" w:rsidTr="00F715DE">
        <w:tc>
          <w:tcPr>
            <w:tcW w:w="846" w:type="dxa"/>
          </w:tcPr>
          <w:p w14:paraId="16380EAC" w14:textId="2741A3E5"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2.1</w:t>
            </w:r>
            <w:r w:rsidR="009A7BC9" w:rsidRPr="00083971">
              <w:rPr>
                <w:rFonts w:ascii="Times New Roman" w:hAnsi="Times New Roman" w:cs="Times New Roman"/>
              </w:rPr>
              <w:t>5</w:t>
            </w:r>
          </w:p>
        </w:tc>
        <w:tc>
          <w:tcPr>
            <w:tcW w:w="10773" w:type="dxa"/>
          </w:tcPr>
          <w:p w14:paraId="74C09CED" w14:textId="77777777" w:rsidR="001150D9" w:rsidRPr="00083971" w:rsidRDefault="001150D9" w:rsidP="00083971">
            <w:pPr>
              <w:pStyle w:val="Default"/>
              <w:spacing w:line="276" w:lineRule="auto"/>
              <w:rPr>
                <w:color w:val="auto"/>
              </w:rPr>
            </w:pPr>
            <w:r w:rsidRPr="00083971">
              <w:rPr>
                <w:color w:val="auto"/>
              </w:rPr>
              <w:t xml:space="preserve">Kolor pojazdu: </w:t>
            </w:r>
          </w:p>
          <w:p w14:paraId="1C513180" w14:textId="77777777" w:rsidR="001150D9" w:rsidRPr="00083971" w:rsidRDefault="001150D9" w:rsidP="00083971">
            <w:pPr>
              <w:spacing w:line="276" w:lineRule="auto"/>
              <w:rPr>
                <w:rFonts w:ascii="Times New Roman" w:hAnsi="Times New Roman" w:cs="Times New Roman"/>
                <w:sz w:val="24"/>
                <w:szCs w:val="24"/>
              </w:rPr>
            </w:pPr>
            <w:r w:rsidRPr="00083971">
              <w:rPr>
                <w:rFonts w:ascii="Times New Roman" w:hAnsi="Times New Roman" w:cs="Times New Roman"/>
                <w:sz w:val="24"/>
                <w:szCs w:val="24"/>
              </w:rPr>
              <w:t xml:space="preserve">- nadwozie samochodu – RAL 3000,  </w:t>
            </w:r>
          </w:p>
          <w:p w14:paraId="71E4C9A6" w14:textId="77777777" w:rsidR="001150D9" w:rsidRPr="00083971" w:rsidRDefault="001150D9" w:rsidP="00083971">
            <w:pPr>
              <w:spacing w:line="276" w:lineRule="auto"/>
              <w:rPr>
                <w:rFonts w:ascii="Times New Roman" w:hAnsi="Times New Roman" w:cs="Times New Roman"/>
                <w:sz w:val="24"/>
                <w:szCs w:val="24"/>
              </w:rPr>
            </w:pPr>
            <w:r w:rsidRPr="00083971">
              <w:rPr>
                <w:rFonts w:ascii="Times New Roman" w:hAnsi="Times New Roman" w:cs="Times New Roman"/>
                <w:sz w:val="24"/>
                <w:szCs w:val="24"/>
              </w:rPr>
              <w:t xml:space="preserve">- żaluzje skrytek w kolorze naturalnego aluminium, </w:t>
            </w:r>
          </w:p>
          <w:p w14:paraId="1A73258E" w14:textId="77777777" w:rsidR="001150D9" w:rsidRPr="00083971" w:rsidRDefault="001150D9" w:rsidP="00083971">
            <w:pPr>
              <w:spacing w:line="276" w:lineRule="auto"/>
              <w:rPr>
                <w:rFonts w:ascii="Times New Roman" w:hAnsi="Times New Roman" w:cs="Times New Roman"/>
                <w:sz w:val="24"/>
                <w:szCs w:val="24"/>
              </w:rPr>
            </w:pPr>
            <w:r w:rsidRPr="00083971">
              <w:rPr>
                <w:rFonts w:ascii="Times New Roman" w:hAnsi="Times New Roman" w:cs="Times New Roman"/>
                <w:sz w:val="24"/>
                <w:szCs w:val="24"/>
              </w:rPr>
              <w:t>- błotniki i zderzaki – białe</w:t>
            </w:r>
          </w:p>
          <w:p w14:paraId="7F979F18" w14:textId="3D184207" w:rsidR="00083971" w:rsidRPr="00083971" w:rsidRDefault="00083971" w:rsidP="00083971">
            <w:pPr>
              <w:spacing w:line="276" w:lineRule="auto"/>
              <w:rPr>
                <w:rFonts w:ascii="Times New Roman" w:hAnsi="Times New Roman" w:cs="Times New Roman"/>
                <w:sz w:val="24"/>
                <w:szCs w:val="24"/>
              </w:rPr>
            </w:pPr>
            <w:r w:rsidRPr="00083971">
              <w:rPr>
                <w:rFonts w:ascii="Times New Roman" w:hAnsi="Times New Roman" w:cs="Times New Roman"/>
                <w:sz w:val="24"/>
                <w:szCs w:val="24"/>
              </w:rPr>
              <w:t>- obudowa wyciągarki w kolorze czerwonym RAL 3000 lub zbliżonym</w:t>
            </w:r>
          </w:p>
        </w:tc>
        <w:tc>
          <w:tcPr>
            <w:tcW w:w="4301" w:type="dxa"/>
            <w:vAlign w:val="center"/>
          </w:tcPr>
          <w:p w14:paraId="76BF47EA" w14:textId="25F97ABE"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1D17C0E7" w14:textId="77777777" w:rsidTr="00303BEF">
        <w:tc>
          <w:tcPr>
            <w:tcW w:w="846" w:type="dxa"/>
            <w:shd w:val="clear" w:color="auto" w:fill="B4C6E7" w:themeFill="accent1" w:themeFillTint="66"/>
          </w:tcPr>
          <w:p w14:paraId="38CB306C" w14:textId="02FD928D" w:rsidR="001150D9" w:rsidRPr="00083971" w:rsidRDefault="001150D9" w:rsidP="00083971">
            <w:pPr>
              <w:spacing w:line="276" w:lineRule="auto"/>
              <w:jc w:val="center"/>
              <w:rPr>
                <w:rFonts w:ascii="Times New Roman" w:hAnsi="Times New Roman" w:cs="Times New Roman"/>
                <w:b/>
                <w:bCs/>
              </w:rPr>
            </w:pPr>
            <w:r w:rsidRPr="00083971">
              <w:rPr>
                <w:rFonts w:ascii="Times New Roman" w:hAnsi="Times New Roman" w:cs="Times New Roman"/>
                <w:b/>
                <w:bCs/>
              </w:rPr>
              <w:t>3</w:t>
            </w:r>
          </w:p>
        </w:tc>
        <w:tc>
          <w:tcPr>
            <w:tcW w:w="10773" w:type="dxa"/>
            <w:shd w:val="clear" w:color="auto" w:fill="B4C6E7" w:themeFill="accent1" w:themeFillTint="66"/>
          </w:tcPr>
          <w:p w14:paraId="660D7433" w14:textId="7D034F13" w:rsidR="001150D9" w:rsidRPr="00083971" w:rsidRDefault="001150D9" w:rsidP="00083971">
            <w:pPr>
              <w:spacing w:line="276" w:lineRule="auto"/>
              <w:jc w:val="center"/>
              <w:rPr>
                <w:rFonts w:ascii="Times New Roman" w:hAnsi="Times New Roman" w:cs="Times New Roman"/>
                <w:b/>
                <w:bCs/>
                <w:sz w:val="28"/>
                <w:szCs w:val="28"/>
              </w:rPr>
            </w:pPr>
            <w:r w:rsidRPr="00083971">
              <w:rPr>
                <w:rFonts w:ascii="Times New Roman" w:hAnsi="Times New Roman" w:cs="Times New Roman"/>
                <w:b/>
                <w:bCs/>
                <w:sz w:val="24"/>
                <w:szCs w:val="24"/>
              </w:rPr>
              <w:t>Zabudowa pożarnicza</w:t>
            </w:r>
          </w:p>
        </w:tc>
        <w:tc>
          <w:tcPr>
            <w:tcW w:w="4301" w:type="dxa"/>
            <w:shd w:val="clear" w:color="auto" w:fill="B4C6E7" w:themeFill="accent1" w:themeFillTint="66"/>
          </w:tcPr>
          <w:p w14:paraId="2D2FC7FB" w14:textId="101D9A2C" w:rsidR="001150D9" w:rsidRPr="00083971" w:rsidRDefault="001150D9" w:rsidP="00083971">
            <w:pPr>
              <w:spacing w:line="276" w:lineRule="auto"/>
              <w:jc w:val="center"/>
              <w:rPr>
                <w:rFonts w:ascii="Times New Roman" w:hAnsi="Times New Roman" w:cs="Times New Roman"/>
                <w:b/>
                <w:bCs/>
                <w:sz w:val="20"/>
                <w:szCs w:val="20"/>
              </w:rPr>
            </w:pPr>
          </w:p>
        </w:tc>
      </w:tr>
      <w:tr w:rsidR="00303BEF" w:rsidRPr="00303BEF" w14:paraId="0E5ED836" w14:textId="77777777" w:rsidTr="00F715DE">
        <w:tc>
          <w:tcPr>
            <w:tcW w:w="846" w:type="dxa"/>
          </w:tcPr>
          <w:p w14:paraId="7FDAE01D" w14:textId="63527E97"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3.1</w:t>
            </w:r>
          </w:p>
        </w:tc>
        <w:tc>
          <w:tcPr>
            <w:tcW w:w="10773" w:type="dxa"/>
          </w:tcPr>
          <w:p w14:paraId="10366BEB" w14:textId="77777777" w:rsidR="002C2E33" w:rsidRPr="00083971" w:rsidRDefault="002C2E33" w:rsidP="00083971">
            <w:pPr>
              <w:spacing w:line="276" w:lineRule="auto"/>
              <w:rPr>
                <w:rFonts w:ascii="Times New Roman" w:hAnsi="Times New Roman" w:cs="Times New Roman"/>
              </w:rPr>
            </w:pPr>
            <w:r w:rsidRPr="00083971">
              <w:rPr>
                <w:rFonts w:ascii="Times New Roman" w:hAnsi="Times New Roman" w:cs="Times New Roman"/>
              </w:rPr>
              <w:t>Zabudowa wykonana z materiałów odpornych na korozję:</w:t>
            </w:r>
          </w:p>
          <w:p w14:paraId="12D6D683" w14:textId="77777777" w:rsidR="002C2E33" w:rsidRPr="00083971" w:rsidRDefault="002C2E33" w:rsidP="00083971">
            <w:pPr>
              <w:spacing w:line="276" w:lineRule="auto"/>
              <w:rPr>
                <w:rFonts w:ascii="Times New Roman" w:hAnsi="Times New Roman" w:cs="Times New Roman"/>
              </w:rPr>
            </w:pPr>
            <w:r w:rsidRPr="00083971">
              <w:rPr>
                <w:rFonts w:ascii="Times New Roman" w:hAnsi="Times New Roman" w:cs="Times New Roman"/>
              </w:rPr>
              <w:t>-konstrukcja wykonana w całości z materiałów kompozytowych.</w:t>
            </w:r>
          </w:p>
          <w:p w14:paraId="56F025A6" w14:textId="394CA71B" w:rsidR="002C2E33" w:rsidRPr="00083971" w:rsidRDefault="002C2E33" w:rsidP="00083971">
            <w:pPr>
              <w:spacing w:line="276" w:lineRule="auto"/>
              <w:rPr>
                <w:rFonts w:ascii="Times New Roman" w:hAnsi="Times New Roman" w:cs="Times New Roman"/>
              </w:rPr>
            </w:pPr>
            <w:r w:rsidRPr="00083971">
              <w:rPr>
                <w:rFonts w:ascii="Times New Roman" w:hAnsi="Times New Roman" w:cs="Times New Roman"/>
              </w:rPr>
              <w:t>-poszycie zewnętrzne wykonane w całości z materiałów kompozytowych,</w:t>
            </w:r>
          </w:p>
          <w:p w14:paraId="0AD4C507" w14:textId="4CB39538" w:rsidR="001150D9" w:rsidRPr="00083971" w:rsidRDefault="002C2E33" w:rsidP="00083971">
            <w:pPr>
              <w:spacing w:line="276" w:lineRule="auto"/>
              <w:rPr>
                <w:rFonts w:ascii="Times New Roman" w:hAnsi="Times New Roman" w:cs="Times New Roman"/>
              </w:rPr>
            </w:pPr>
            <w:r w:rsidRPr="00083971">
              <w:rPr>
                <w:rFonts w:ascii="Times New Roman" w:hAnsi="Times New Roman" w:cs="Times New Roman"/>
              </w:rPr>
              <w:t>-całość wykonana jako kompozytowa, konstrukcja samonośna ze zintegrowanymi zbiornikami o nieograniczonej odporności na korozję.</w:t>
            </w:r>
          </w:p>
        </w:tc>
        <w:tc>
          <w:tcPr>
            <w:tcW w:w="4301" w:type="dxa"/>
            <w:vAlign w:val="center"/>
          </w:tcPr>
          <w:p w14:paraId="1F976733" w14:textId="209922F6"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2C2E33" w:rsidRPr="00303BEF" w14:paraId="6F8C3E5B" w14:textId="77777777" w:rsidTr="00F715DE">
        <w:tc>
          <w:tcPr>
            <w:tcW w:w="846" w:type="dxa"/>
          </w:tcPr>
          <w:p w14:paraId="6B006811" w14:textId="4EC32349" w:rsidR="002C2E33" w:rsidRPr="00083971" w:rsidRDefault="002C2E33" w:rsidP="00083971">
            <w:pPr>
              <w:spacing w:line="276" w:lineRule="auto"/>
              <w:jc w:val="center"/>
              <w:rPr>
                <w:rFonts w:ascii="Times New Roman" w:hAnsi="Times New Roman" w:cs="Times New Roman"/>
              </w:rPr>
            </w:pPr>
            <w:r w:rsidRPr="00083971">
              <w:rPr>
                <w:rFonts w:ascii="Times New Roman" w:hAnsi="Times New Roman" w:cs="Times New Roman"/>
              </w:rPr>
              <w:t>3.1.2</w:t>
            </w:r>
          </w:p>
        </w:tc>
        <w:tc>
          <w:tcPr>
            <w:tcW w:w="10773" w:type="dxa"/>
          </w:tcPr>
          <w:p w14:paraId="7A87D03D" w14:textId="0C9292BF" w:rsidR="002C2E33" w:rsidRPr="00083971" w:rsidRDefault="002C2E33" w:rsidP="00083971">
            <w:pPr>
              <w:spacing w:line="276" w:lineRule="auto"/>
              <w:rPr>
                <w:rFonts w:ascii="Times New Roman" w:hAnsi="Times New Roman" w:cs="Times New Roman"/>
              </w:rPr>
            </w:pPr>
            <w:r w:rsidRPr="00083971">
              <w:rPr>
                <w:rFonts w:ascii="Times New Roman" w:hAnsi="Times New Roman" w:cs="Times New Roman"/>
              </w:rPr>
              <w:t>Wewnętrzne pionowe poszycia skrytek wyłożone  anodowaną  gładką blachą aluminiową.</w:t>
            </w:r>
          </w:p>
          <w:p w14:paraId="09A538A9" w14:textId="6E144F86" w:rsidR="002C2E33" w:rsidRPr="00083971" w:rsidRDefault="002C2E33" w:rsidP="00083971">
            <w:pPr>
              <w:spacing w:line="276" w:lineRule="auto"/>
              <w:rPr>
                <w:rFonts w:ascii="Times New Roman" w:hAnsi="Times New Roman" w:cs="Times New Roman"/>
              </w:rPr>
            </w:pPr>
            <w:r w:rsidRPr="00083971">
              <w:rPr>
                <w:rFonts w:ascii="Times New Roman" w:hAnsi="Times New Roman" w:cs="Times New Roman"/>
              </w:rPr>
              <w:t>Spody schowków  wyłożone gładką blachą  nierdzewną, lub kwasoodporną, odporną na uszkodzenia mechaniczne</w:t>
            </w:r>
          </w:p>
        </w:tc>
        <w:tc>
          <w:tcPr>
            <w:tcW w:w="4301" w:type="dxa"/>
            <w:vAlign w:val="center"/>
          </w:tcPr>
          <w:p w14:paraId="227B4ED6" w14:textId="4314D6CA" w:rsidR="002C2E33" w:rsidRPr="00083971" w:rsidRDefault="002C2E33"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6D03F4ED" w14:textId="77777777" w:rsidTr="00F715DE">
        <w:tc>
          <w:tcPr>
            <w:tcW w:w="846" w:type="dxa"/>
          </w:tcPr>
          <w:p w14:paraId="4894FF04" w14:textId="452BF588"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3.2</w:t>
            </w:r>
          </w:p>
        </w:tc>
        <w:tc>
          <w:tcPr>
            <w:tcW w:w="10773" w:type="dxa"/>
          </w:tcPr>
          <w:p w14:paraId="17080F54" w14:textId="14DB80C6" w:rsidR="001150D9" w:rsidRPr="00083971" w:rsidRDefault="002C2E33" w:rsidP="00083971">
            <w:pPr>
              <w:spacing w:line="276" w:lineRule="auto"/>
              <w:rPr>
                <w:rFonts w:ascii="Times New Roman" w:hAnsi="Times New Roman" w:cs="Times New Roman"/>
                <w:b/>
                <w:bCs/>
                <w:sz w:val="28"/>
                <w:szCs w:val="28"/>
              </w:rPr>
            </w:pPr>
            <w:r w:rsidRPr="00083971">
              <w:rPr>
                <w:rFonts w:ascii="Times New Roman" w:hAnsi="Times New Roman" w:cs="Times New Roman"/>
              </w:rPr>
              <w:t>Drabinka jednoczęściowa, ułatwiająca wejście na dach, umieszczona z tyłu pojazdu po prawej stronie, w górnej części zabudowy, zamontowane poręcze ułatwiające wchodzenie Szczeble w wykonaniu antypoślizgowym.</w:t>
            </w:r>
          </w:p>
        </w:tc>
        <w:tc>
          <w:tcPr>
            <w:tcW w:w="4301" w:type="dxa"/>
            <w:vAlign w:val="center"/>
          </w:tcPr>
          <w:p w14:paraId="2B40B8F2" w14:textId="2DDEFD6D"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0E6DC119" w14:textId="77777777" w:rsidTr="00F715DE">
        <w:tc>
          <w:tcPr>
            <w:tcW w:w="846" w:type="dxa"/>
          </w:tcPr>
          <w:p w14:paraId="4BD82035" w14:textId="489D2583"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lastRenderedPageBreak/>
              <w:t>3.3</w:t>
            </w:r>
          </w:p>
        </w:tc>
        <w:tc>
          <w:tcPr>
            <w:tcW w:w="10773" w:type="dxa"/>
          </w:tcPr>
          <w:p w14:paraId="3D5871B0" w14:textId="7C749317" w:rsidR="001150D9" w:rsidRPr="00083971" w:rsidRDefault="002C2E33" w:rsidP="00083971">
            <w:pPr>
              <w:spacing w:line="276" w:lineRule="auto"/>
              <w:rPr>
                <w:rFonts w:ascii="Times New Roman" w:hAnsi="Times New Roman" w:cs="Times New Roman"/>
                <w:b/>
                <w:bCs/>
                <w:sz w:val="28"/>
                <w:szCs w:val="28"/>
              </w:rPr>
            </w:pPr>
            <w:r w:rsidRPr="00083971">
              <w:rPr>
                <w:rFonts w:ascii="Times New Roman" w:hAnsi="Times New Roman" w:cs="Times New Roman"/>
              </w:rPr>
              <w:t>Skrytki na sprzęt i wyposażenie zamykane żaluzjami wodo i pyłoszczelnymi wspomaganymi systemem sprężynowym, i zabezpieczają-cym przed samoczynnym zamykaniem, wykonane z materiałów odpornych na korozję wyposażone w zamknięcie typu rurkowego lub równoważne, zamki zamykane na klucz, jeden klucz powinien pasować do wszystkich zamków. Wszystkie żaluzje powinny posiadać taśmy ułatwiające zamykanie. W kabinie sygnalizacja otwarcia żaluzji skrytek i podestów, z alarmem świetlnym oraz słownym „otwarte żaluzje” „otwarte podesty”.</w:t>
            </w:r>
          </w:p>
        </w:tc>
        <w:tc>
          <w:tcPr>
            <w:tcW w:w="4301" w:type="dxa"/>
            <w:vAlign w:val="center"/>
          </w:tcPr>
          <w:p w14:paraId="050E3E04" w14:textId="5EAD1211"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3977293B" w14:textId="77777777" w:rsidTr="00F715DE">
        <w:tc>
          <w:tcPr>
            <w:tcW w:w="846" w:type="dxa"/>
          </w:tcPr>
          <w:p w14:paraId="13130B2F" w14:textId="59A0CA57"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3.4</w:t>
            </w:r>
          </w:p>
        </w:tc>
        <w:tc>
          <w:tcPr>
            <w:tcW w:w="10773" w:type="dxa"/>
          </w:tcPr>
          <w:p w14:paraId="5CA0CF9B" w14:textId="608FF888" w:rsidR="001150D9" w:rsidRPr="00083971" w:rsidRDefault="002C2E33" w:rsidP="00083971">
            <w:pPr>
              <w:spacing w:line="276" w:lineRule="auto"/>
              <w:rPr>
                <w:rFonts w:ascii="Times New Roman" w:hAnsi="Times New Roman" w:cs="Times New Roman"/>
                <w:b/>
                <w:bCs/>
                <w:sz w:val="28"/>
                <w:szCs w:val="28"/>
              </w:rPr>
            </w:pPr>
            <w:r w:rsidRPr="00083971">
              <w:rPr>
                <w:rFonts w:ascii="Times New Roman" w:hAnsi="Times New Roman" w:cs="Times New Roman"/>
              </w:rPr>
              <w:t>Uchwyty, klamki wszystkich urządzeń pojazdu, drzwi żaluzjowych, szuflad, podestów i tac muszą być tak skonstruowane, aby możliwa była ich obsługa w rękawicach.</w:t>
            </w:r>
          </w:p>
        </w:tc>
        <w:tc>
          <w:tcPr>
            <w:tcW w:w="4301" w:type="dxa"/>
            <w:vAlign w:val="center"/>
          </w:tcPr>
          <w:p w14:paraId="20495CBB" w14:textId="309AFD5A"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0652003E" w14:textId="77777777" w:rsidTr="00F715DE">
        <w:tc>
          <w:tcPr>
            <w:tcW w:w="846" w:type="dxa"/>
          </w:tcPr>
          <w:p w14:paraId="2B759839" w14:textId="196F0200"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3.5</w:t>
            </w:r>
          </w:p>
        </w:tc>
        <w:tc>
          <w:tcPr>
            <w:tcW w:w="10773" w:type="dxa"/>
          </w:tcPr>
          <w:p w14:paraId="367D433F" w14:textId="3CC01B37" w:rsidR="002C2E33" w:rsidRPr="00083971" w:rsidRDefault="002C2E33" w:rsidP="00083971">
            <w:pPr>
              <w:pStyle w:val="Default"/>
              <w:spacing w:line="276" w:lineRule="auto"/>
              <w:jc w:val="both"/>
              <w:rPr>
                <w:color w:val="auto"/>
                <w:sz w:val="22"/>
                <w:szCs w:val="22"/>
              </w:rPr>
            </w:pPr>
            <w:r w:rsidRPr="00083971">
              <w:rPr>
                <w:color w:val="auto"/>
                <w:sz w:val="22"/>
                <w:szCs w:val="22"/>
              </w:rPr>
              <w:t xml:space="preserve">Przedziały sprzętowe w tym przedział autopompy muszą być wyposażone w oświetlenie wewnętrze, listwy - LED, umieszczone pionowo po obu stronach, wewnątrz każdego schowka, przy prowadnicy żaluzji, włączane automatycznie po otwarciu  skrytki. </w:t>
            </w:r>
          </w:p>
          <w:p w14:paraId="7E898E51" w14:textId="77777777" w:rsidR="002C2E33" w:rsidRPr="00083971" w:rsidRDefault="002C2E33" w:rsidP="00083971">
            <w:pPr>
              <w:pStyle w:val="Default"/>
              <w:spacing w:line="276" w:lineRule="auto"/>
              <w:jc w:val="both"/>
              <w:rPr>
                <w:color w:val="auto"/>
                <w:sz w:val="22"/>
                <w:szCs w:val="22"/>
              </w:rPr>
            </w:pPr>
            <w:r w:rsidRPr="00083971">
              <w:rPr>
                <w:color w:val="auto"/>
                <w:sz w:val="22"/>
                <w:szCs w:val="22"/>
              </w:rPr>
              <w:t>Pojazd posiada oświetlenie pola pracy wokół samochodu składające się z:</w:t>
            </w:r>
          </w:p>
          <w:p w14:paraId="7E25AFBC" w14:textId="30E0EAF1" w:rsidR="002C2E33" w:rsidRPr="00083971" w:rsidRDefault="002C2E33" w:rsidP="00083971">
            <w:pPr>
              <w:pStyle w:val="Default"/>
              <w:spacing w:line="276" w:lineRule="auto"/>
              <w:jc w:val="both"/>
              <w:rPr>
                <w:color w:val="auto"/>
                <w:sz w:val="22"/>
                <w:szCs w:val="22"/>
              </w:rPr>
            </w:pPr>
            <w:r w:rsidRPr="00083971">
              <w:rPr>
                <w:color w:val="auto"/>
                <w:sz w:val="22"/>
                <w:szCs w:val="22"/>
              </w:rPr>
              <w:t>listew LED, zamontowanych w profilu aluminiowym nad żaluzjami na całej długości nadwozia, do oświetlenia bocznego z obu stron  nadwozia i oświetlenia podestów, zapewniające bezpieczeństwo obsługi, oraz dodatkowych lamp bocznych do oświetlenia dalszego pola pracy,</w:t>
            </w:r>
          </w:p>
          <w:p w14:paraId="06D3B84F" w14:textId="77777777" w:rsidR="002C2E33" w:rsidRPr="00083971" w:rsidRDefault="002C2E33" w:rsidP="00083971">
            <w:pPr>
              <w:pStyle w:val="Default"/>
              <w:spacing w:line="276" w:lineRule="auto"/>
              <w:jc w:val="both"/>
              <w:rPr>
                <w:color w:val="auto"/>
                <w:sz w:val="22"/>
                <w:szCs w:val="22"/>
              </w:rPr>
            </w:pPr>
            <w:r w:rsidRPr="00083971">
              <w:rPr>
                <w:color w:val="auto"/>
                <w:sz w:val="22"/>
                <w:szCs w:val="22"/>
              </w:rPr>
              <w:t>Załączanie oświetlenia zewnętrznego musi być możliwe, z kabiny kierowcy i  z przedziału autopompy.</w:t>
            </w:r>
          </w:p>
          <w:p w14:paraId="595D89BD" w14:textId="3FA1F0D9" w:rsidR="001150D9" w:rsidRPr="00083971" w:rsidRDefault="002C2E33" w:rsidP="00083971">
            <w:pPr>
              <w:pStyle w:val="Tekstpodstawowy"/>
              <w:spacing w:line="276" w:lineRule="auto"/>
              <w:ind w:right="-57"/>
              <w:rPr>
                <w:b/>
                <w:bCs/>
                <w:sz w:val="22"/>
                <w:szCs w:val="22"/>
              </w:rPr>
            </w:pPr>
            <w:r w:rsidRPr="00083971">
              <w:rPr>
                <w:sz w:val="22"/>
                <w:szCs w:val="22"/>
              </w:rPr>
              <w:t xml:space="preserve">Całość oświetlenia zewnętrznego musi załączyć się automatycznie po załączeniu biegu wstecznego, Z tyłu pojazdu w dolnej części po obu stronach pojazdu zamontowane </w:t>
            </w:r>
            <w:proofErr w:type="spellStart"/>
            <w:r w:rsidRPr="00083971">
              <w:rPr>
                <w:sz w:val="22"/>
                <w:szCs w:val="22"/>
              </w:rPr>
              <w:t>obrysówki</w:t>
            </w:r>
            <w:proofErr w:type="spellEnd"/>
            <w:r w:rsidRPr="00083971">
              <w:rPr>
                <w:sz w:val="22"/>
                <w:szCs w:val="22"/>
              </w:rPr>
              <w:t xml:space="preserve"> LED widoczne w lusterkach wstecznych kierowcy.</w:t>
            </w:r>
          </w:p>
        </w:tc>
        <w:tc>
          <w:tcPr>
            <w:tcW w:w="4301" w:type="dxa"/>
            <w:vAlign w:val="center"/>
          </w:tcPr>
          <w:p w14:paraId="7479F8FD" w14:textId="44F6441B"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2C2E33" w:rsidRPr="00303BEF" w14:paraId="4E590C4E" w14:textId="77777777" w:rsidTr="00F715DE">
        <w:tc>
          <w:tcPr>
            <w:tcW w:w="846" w:type="dxa"/>
          </w:tcPr>
          <w:p w14:paraId="6A3A948F" w14:textId="5B76CD37" w:rsidR="002C2E33" w:rsidRPr="00083971" w:rsidRDefault="002C2E33" w:rsidP="00083971">
            <w:pPr>
              <w:spacing w:line="276" w:lineRule="auto"/>
              <w:jc w:val="center"/>
              <w:rPr>
                <w:rFonts w:ascii="Times New Roman" w:hAnsi="Times New Roman" w:cs="Times New Roman"/>
              </w:rPr>
            </w:pPr>
            <w:r w:rsidRPr="00083971">
              <w:rPr>
                <w:rFonts w:ascii="Times New Roman" w:hAnsi="Times New Roman" w:cs="Times New Roman"/>
              </w:rPr>
              <w:t>3.6</w:t>
            </w:r>
          </w:p>
        </w:tc>
        <w:tc>
          <w:tcPr>
            <w:tcW w:w="10773" w:type="dxa"/>
          </w:tcPr>
          <w:p w14:paraId="7E215CE5" w14:textId="4CDA4FBF" w:rsidR="002C2E33" w:rsidRPr="00083971" w:rsidRDefault="002C2E33" w:rsidP="00083971">
            <w:pPr>
              <w:pStyle w:val="Default"/>
              <w:spacing w:line="276" w:lineRule="auto"/>
              <w:jc w:val="both"/>
              <w:rPr>
                <w:color w:val="auto"/>
                <w:sz w:val="22"/>
                <w:szCs w:val="22"/>
              </w:rPr>
            </w:pPr>
            <w:r w:rsidRPr="00083971">
              <w:rPr>
                <w:color w:val="auto"/>
                <w:sz w:val="22"/>
                <w:szCs w:val="22"/>
              </w:rPr>
              <w:t xml:space="preserve">Główny wyłącznik oświetlenia skrytek zlokalizowany w kabinie kierowcy. </w:t>
            </w:r>
          </w:p>
          <w:p w14:paraId="64622A0F" w14:textId="6E323F54" w:rsidR="002C2E33" w:rsidRPr="00083971" w:rsidRDefault="002C2E33" w:rsidP="00083971">
            <w:pPr>
              <w:pStyle w:val="Default"/>
              <w:spacing w:line="276" w:lineRule="auto"/>
              <w:jc w:val="both"/>
              <w:rPr>
                <w:color w:val="auto"/>
                <w:sz w:val="22"/>
                <w:szCs w:val="22"/>
              </w:rPr>
            </w:pPr>
            <w:r w:rsidRPr="00083971">
              <w:rPr>
                <w:color w:val="auto"/>
                <w:sz w:val="22"/>
                <w:szCs w:val="22"/>
              </w:rPr>
              <w:t>W kabinie zainstalowany włącznik do  załączenia oświetlenia zewnętrznego, z możliwością sterowania  oświetleniem z tablicy auto-pompy.</w:t>
            </w:r>
          </w:p>
        </w:tc>
        <w:tc>
          <w:tcPr>
            <w:tcW w:w="4301" w:type="dxa"/>
            <w:vAlign w:val="center"/>
          </w:tcPr>
          <w:p w14:paraId="24F461CF" w14:textId="74E4C6B9" w:rsidR="002C2E33" w:rsidRPr="00083971" w:rsidRDefault="002C2E33"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0D887991" w14:textId="77777777" w:rsidTr="00F715DE">
        <w:tc>
          <w:tcPr>
            <w:tcW w:w="846" w:type="dxa"/>
          </w:tcPr>
          <w:p w14:paraId="38D05BEE" w14:textId="2C053EAF"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3.7</w:t>
            </w:r>
          </w:p>
        </w:tc>
        <w:tc>
          <w:tcPr>
            <w:tcW w:w="10773" w:type="dxa"/>
          </w:tcPr>
          <w:p w14:paraId="20CBC145" w14:textId="7B1FAACE" w:rsidR="002C2E33" w:rsidRPr="00083971" w:rsidRDefault="002C2E33" w:rsidP="00083971">
            <w:pPr>
              <w:pStyle w:val="Default"/>
              <w:spacing w:line="276" w:lineRule="auto"/>
              <w:rPr>
                <w:color w:val="auto"/>
                <w:sz w:val="22"/>
                <w:szCs w:val="22"/>
              </w:rPr>
            </w:pPr>
            <w:r w:rsidRPr="00083971">
              <w:rPr>
                <w:color w:val="auto"/>
                <w:sz w:val="22"/>
                <w:szCs w:val="22"/>
              </w:rPr>
              <w:t xml:space="preserve">Maksymalna wysokość górnej krawędzi półki (po wysunięciu lub rozłożeniu) lub szuflady w położeniu roboczym nie wyżej niż 1850 mm od poziomu terenu. Jeżeli wysokość półki lub szuflady od poziomu gruntu przekracza 1850 mm konieczne jest zainstalowanie podestów umożliwiających łatwy dostęp do sprzętu, przy czym otwarcie lub wysunięcie podestów musi być sygnalizowane w kabinie kierowcy alarmem świetlnym oraz słownym „otwarte podesty”.  </w:t>
            </w:r>
          </w:p>
          <w:p w14:paraId="43C23FD2" w14:textId="5E9A5ED1" w:rsidR="002C2E33" w:rsidRPr="00083971" w:rsidRDefault="002C2E33" w:rsidP="00083971">
            <w:pPr>
              <w:pStyle w:val="Default"/>
              <w:spacing w:line="276" w:lineRule="auto"/>
              <w:rPr>
                <w:color w:val="auto"/>
                <w:sz w:val="22"/>
                <w:szCs w:val="22"/>
              </w:rPr>
            </w:pPr>
            <w:r w:rsidRPr="00083971">
              <w:rPr>
                <w:color w:val="auto"/>
                <w:sz w:val="22"/>
                <w:szCs w:val="22"/>
              </w:rPr>
              <w:t>-Dodatkowo wymagane podesty ze wspomaganym systemem teleskopowym pod wszystkimi schowkami bocznymi zabudowy, w tym nad kołami tylnymi.</w:t>
            </w:r>
          </w:p>
          <w:p w14:paraId="0E172745" w14:textId="75A11467" w:rsidR="002C2E33" w:rsidRPr="00083971" w:rsidRDefault="002C2E33" w:rsidP="00083971">
            <w:pPr>
              <w:pStyle w:val="Default"/>
              <w:spacing w:line="276" w:lineRule="auto"/>
              <w:rPr>
                <w:color w:val="auto"/>
                <w:sz w:val="22"/>
                <w:szCs w:val="22"/>
              </w:rPr>
            </w:pPr>
            <w:r w:rsidRPr="00083971">
              <w:rPr>
                <w:color w:val="auto"/>
                <w:sz w:val="22"/>
                <w:szCs w:val="22"/>
              </w:rPr>
              <w:t xml:space="preserve"> Podesty po otwarciu równe na całej długości od zewnętrznej krawędzi.</w:t>
            </w:r>
          </w:p>
          <w:p w14:paraId="294A3C96" w14:textId="3F98A90E" w:rsidR="002C2E33" w:rsidRPr="00083971" w:rsidRDefault="002C2E33" w:rsidP="00083971">
            <w:pPr>
              <w:pStyle w:val="Default"/>
              <w:spacing w:line="276" w:lineRule="auto"/>
              <w:rPr>
                <w:color w:val="auto"/>
                <w:sz w:val="22"/>
                <w:szCs w:val="22"/>
              </w:rPr>
            </w:pPr>
            <w:r w:rsidRPr="00083971">
              <w:rPr>
                <w:color w:val="auto"/>
                <w:sz w:val="22"/>
                <w:szCs w:val="22"/>
              </w:rPr>
              <w:t>-Wszystkie podesty boczne ,otwierane wyposażone w oświetlenie ostrzegawcze, migające , żółte lub  pomarańczowe , umieszczone na bokach poprzecznych każdego podestu, załączane po otwarciu podestu.</w:t>
            </w:r>
          </w:p>
          <w:p w14:paraId="2C638F08" w14:textId="20031B03" w:rsidR="001150D9" w:rsidRPr="00083971" w:rsidRDefault="002C2E33" w:rsidP="00083971">
            <w:pPr>
              <w:spacing w:line="276" w:lineRule="auto"/>
              <w:rPr>
                <w:rFonts w:ascii="Times New Roman" w:hAnsi="Times New Roman" w:cs="Times New Roman"/>
                <w:b/>
                <w:bCs/>
                <w:sz w:val="28"/>
                <w:szCs w:val="28"/>
              </w:rPr>
            </w:pPr>
            <w:r w:rsidRPr="00083971">
              <w:rPr>
                <w:rFonts w:ascii="Times New Roman" w:hAnsi="Times New Roman" w:cs="Times New Roman"/>
              </w:rPr>
              <w:t xml:space="preserve">-Dolne podesty odchylane ,powinny być blokowane po zamknięciu przez opuszczone żaluzje, uniemożliwiające otwarcie podczas jazdy.  </w:t>
            </w:r>
          </w:p>
        </w:tc>
        <w:tc>
          <w:tcPr>
            <w:tcW w:w="4301" w:type="dxa"/>
            <w:vAlign w:val="center"/>
          </w:tcPr>
          <w:p w14:paraId="0272EA05" w14:textId="369F948E"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36208A95" w14:textId="77777777" w:rsidTr="00F715DE">
        <w:tc>
          <w:tcPr>
            <w:tcW w:w="846" w:type="dxa"/>
          </w:tcPr>
          <w:p w14:paraId="0FF87FD4" w14:textId="62F39609"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3.8</w:t>
            </w:r>
          </w:p>
        </w:tc>
        <w:tc>
          <w:tcPr>
            <w:tcW w:w="10773" w:type="dxa"/>
          </w:tcPr>
          <w:p w14:paraId="60B67E68" w14:textId="2479D16A" w:rsidR="002C2E33" w:rsidRPr="00083971" w:rsidRDefault="002C2E33" w:rsidP="00083971">
            <w:pPr>
              <w:spacing w:line="276" w:lineRule="auto"/>
              <w:jc w:val="both"/>
              <w:rPr>
                <w:rFonts w:ascii="Times New Roman" w:hAnsi="Times New Roman" w:cs="Times New Roman"/>
              </w:rPr>
            </w:pPr>
            <w:r w:rsidRPr="00083971">
              <w:rPr>
                <w:rFonts w:ascii="Times New Roman" w:hAnsi="Times New Roman" w:cs="Times New Roman"/>
              </w:rPr>
              <w:t>Przedziały sprzętowe za kabiną pojazdu, wykonane w formie przelotowej o szerokości min. 900 mm, zapewniającej dodatkową przestrzeń na przewożenie sprzętu.</w:t>
            </w:r>
          </w:p>
          <w:p w14:paraId="541C4A4D" w14:textId="65DF2BBF" w:rsidR="002C2E33" w:rsidRPr="00083971" w:rsidRDefault="002C2E33" w:rsidP="00083971">
            <w:pPr>
              <w:spacing w:line="276" w:lineRule="auto"/>
              <w:jc w:val="both"/>
              <w:rPr>
                <w:rFonts w:ascii="Times New Roman" w:hAnsi="Times New Roman" w:cs="Times New Roman"/>
              </w:rPr>
            </w:pPr>
            <w:r w:rsidRPr="00083971">
              <w:rPr>
                <w:rFonts w:ascii="Times New Roman" w:hAnsi="Times New Roman" w:cs="Times New Roman"/>
              </w:rPr>
              <w:lastRenderedPageBreak/>
              <w:t xml:space="preserve">Dostęp do wewnętrznej przestrzeni sprzętowej musi być możliwy zarówno z jednej jak i z drugiej strony nadwozia, nawet do najwyższych półek sprzętowych z zachowaniem ergonomii obsługi. </w:t>
            </w:r>
          </w:p>
          <w:p w14:paraId="341C338A" w14:textId="609DE57D" w:rsidR="002C2E33" w:rsidRPr="00083971" w:rsidRDefault="002C2E33" w:rsidP="00083971">
            <w:pPr>
              <w:spacing w:line="276" w:lineRule="auto"/>
              <w:jc w:val="both"/>
              <w:rPr>
                <w:rFonts w:ascii="Times New Roman" w:hAnsi="Times New Roman" w:cs="Times New Roman"/>
              </w:rPr>
            </w:pPr>
            <w:r w:rsidRPr="00083971">
              <w:rPr>
                <w:rFonts w:ascii="Times New Roman" w:hAnsi="Times New Roman" w:cs="Times New Roman"/>
              </w:rPr>
              <w:t>W przednich skrytkach po obu stronach nadwozia, wymagane za-montowanie, regałów obrotowych, wyposażonych w regulowane półki.</w:t>
            </w:r>
          </w:p>
          <w:p w14:paraId="35B7405A" w14:textId="4A0944B6" w:rsidR="002C2E33" w:rsidRPr="00083971" w:rsidRDefault="002C2E33" w:rsidP="00083971">
            <w:pPr>
              <w:spacing w:line="276" w:lineRule="auto"/>
              <w:jc w:val="both"/>
              <w:rPr>
                <w:rFonts w:ascii="Times New Roman" w:hAnsi="Times New Roman" w:cs="Times New Roman"/>
              </w:rPr>
            </w:pPr>
            <w:r w:rsidRPr="00083971">
              <w:rPr>
                <w:rFonts w:ascii="Times New Roman" w:hAnsi="Times New Roman" w:cs="Times New Roman"/>
              </w:rPr>
              <w:t xml:space="preserve">W przedniej skrytce od strony kierowcy regał dzielony na dwie części, każda cześć: górna i dolna z  możliwością niezależnego obrotu przy otwieraniu oraz niezależną blokadą każdej części po otwarciu. </w:t>
            </w:r>
          </w:p>
          <w:p w14:paraId="522C7F61" w14:textId="77777777" w:rsidR="002C2E33" w:rsidRPr="00083971" w:rsidRDefault="002C2E33" w:rsidP="00083971">
            <w:pPr>
              <w:spacing w:line="276" w:lineRule="auto"/>
              <w:jc w:val="both"/>
              <w:rPr>
                <w:rFonts w:ascii="Times New Roman" w:hAnsi="Times New Roman" w:cs="Times New Roman"/>
              </w:rPr>
            </w:pPr>
            <w:r w:rsidRPr="00083971">
              <w:rPr>
                <w:rFonts w:ascii="Times New Roman" w:hAnsi="Times New Roman" w:cs="Times New Roman"/>
              </w:rPr>
              <w:t>W przedziale przelotowym, zamontowane min.4 pojemniki-skrzynki wykonane z tworzywa ,o wymiarach nie mniejszych niż 600x400x220, z pokrywami i mechanizmami zamykającymi.</w:t>
            </w:r>
          </w:p>
          <w:p w14:paraId="4B4C920D" w14:textId="101F9F68" w:rsidR="0089173D" w:rsidRPr="00083971" w:rsidRDefault="002C2E33" w:rsidP="00083971">
            <w:pPr>
              <w:spacing w:line="276" w:lineRule="auto"/>
              <w:jc w:val="both"/>
              <w:rPr>
                <w:rFonts w:ascii="Times New Roman" w:hAnsi="Times New Roman" w:cs="Times New Roman"/>
              </w:rPr>
            </w:pPr>
            <w:r w:rsidRPr="00083971">
              <w:rPr>
                <w:rFonts w:ascii="Times New Roman" w:hAnsi="Times New Roman" w:cs="Times New Roman"/>
              </w:rPr>
              <w:t>Regały obrotowe po otwarciu umożliwiają dostęp do znajdującego się na nich wyposażenia co najmniej z trzech stron.</w:t>
            </w:r>
          </w:p>
        </w:tc>
        <w:tc>
          <w:tcPr>
            <w:tcW w:w="4301" w:type="dxa"/>
            <w:vAlign w:val="center"/>
          </w:tcPr>
          <w:p w14:paraId="538BD2BD" w14:textId="2312CFC6"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lastRenderedPageBreak/>
              <w:t>(Spełnia/Nie spełnia)</w:t>
            </w:r>
          </w:p>
        </w:tc>
      </w:tr>
      <w:tr w:rsidR="00303BEF" w:rsidRPr="00303BEF" w14:paraId="0CDA0E14" w14:textId="77777777" w:rsidTr="00F715DE">
        <w:tc>
          <w:tcPr>
            <w:tcW w:w="846" w:type="dxa"/>
          </w:tcPr>
          <w:p w14:paraId="379B1080" w14:textId="45D06474" w:rsidR="003604E8" w:rsidRPr="00083971" w:rsidRDefault="003604E8" w:rsidP="00083971">
            <w:pPr>
              <w:spacing w:line="276" w:lineRule="auto"/>
              <w:jc w:val="center"/>
              <w:rPr>
                <w:rFonts w:ascii="Times New Roman" w:hAnsi="Times New Roman" w:cs="Times New Roman"/>
              </w:rPr>
            </w:pPr>
            <w:r w:rsidRPr="00083971">
              <w:rPr>
                <w:rFonts w:ascii="Times New Roman" w:hAnsi="Times New Roman" w:cs="Times New Roman"/>
              </w:rPr>
              <w:t>3.9</w:t>
            </w:r>
          </w:p>
        </w:tc>
        <w:tc>
          <w:tcPr>
            <w:tcW w:w="10773" w:type="dxa"/>
          </w:tcPr>
          <w:p w14:paraId="34D2F0A1" w14:textId="77777777" w:rsidR="009C105E" w:rsidRPr="00083971" w:rsidRDefault="009C105E" w:rsidP="00083971">
            <w:pPr>
              <w:autoSpaceDE w:val="0"/>
              <w:spacing w:line="276" w:lineRule="auto"/>
              <w:rPr>
                <w:rFonts w:ascii="Times New Roman" w:hAnsi="Times New Roman" w:cs="Times New Roman"/>
              </w:rPr>
            </w:pPr>
            <w:r w:rsidRPr="00083971">
              <w:rPr>
                <w:rFonts w:ascii="Times New Roman" w:hAnsi="Times New Roman" w:cs="Times New Roman"/>
              </w:rPr>
              <w:t xml:space="preserve">W nadwoziu, montaż w lewej środkowej skrytce, dodatkowego otwieranego regału obrotowego, dwustronnego, na całą wysokość i szerokość skrytki. </w:t>
            </w:r>
          </w:p>
          <w:p w14:paraId="1B6620D0" w14:textId="7063A3A6" w:rsidR="009C105E" w:rsidRPr="00083971" w:rsidRDefault="009C105E" w:rsidP="00083971">
            <w:pPr>
              <w:autoSpaceDE w:val="0"/>
              <w:spacing w:line="276" w:lineRule="auto"/>
              <w:rPr>
                <w:rFonts w:ascii="Times New Roman" w:hAnsi="Times New Roman" w:cs="Times New Roman"/>
              </w:rPr>
            </w:pPr>
            <w:r w:rsidRPr="00083971">
              <w:rPr>
                <w:rFonts w:ascii="Times New Roman" w:hAnsi="Times New Roman" w:cs="Times New Roman"/>
              </w:rPr>
              <w:t xml:space="preserve">Od strony wewnętrznej regał z regulowanymi półkami, do montażu sprzętu  spalinowego tj. pilarki, przecinarki, itp. Od strony zewnętrznej regał z uchwytami w pozycji pionowej do montażu podręcznego sprzętu burzącego </w:t>
            </w:r>
            <w:proofErr w:type="spellStart"/>
            <w:r w:rsidRPr="00083971">
              <w:rPr>
                <w:rFonts w:ascii="Times New Roman" w:hAnsi="Times New Roman" w:cs="Times New Roman"/>
              </w:rPr>
              <w:t>tj</w:t>
            </w:r>
            <w:proofErr w:type="spellEnd"/>
            <w:r w:rsidRPr="00083971">
              <w:rPr>
                <w:rFonts w:ascii="Times New Roman" w:hAnsi="Times New Roman" w:cs="Times New Roman"/>
              </w:rPr>
              <w:t xml:space="preserve">, łomy, </w:t>
            </w:r>
            <w:proofErr w:type="spellStart"/>
            <w:r w:rsidRPr="00083971">
              <w:rPr>
                <w:rFonts w:ascii="Times New Roman" w:hAnsi="Times New Roman" w:cs="Times New Roman"/>
              </w:rPr>
              <w:t>łomo</w:t>
            </w:r>
            <w:proofErr w:type="spellEnd"/>
            <w:r w:rsidRPr="00083971">
              <w:rPr>
                <w:rFonts w:ascii="Times New Roman" w:hAnsi="Times New Roman" w:cs="Times New Roman"/>
              </w:rPr>
              <w:t xml:space="preserve">-wyciągacze, młotki, siekiery, noży-ce do drutu, </w:t>
            </w:r>
            <w:proofErr w:type="spellStart"/>
            <w:r w:rsidRPr="00083971">
              <w:rPr>
                <w:rFonts w:ascii="Times New Roman" w:hAnsi="Times New Roman" w:cs="Times New Roman"/>
              </w:rPr>
              <w:t>hooligany</w:t>
            </w:r>
            <w:proofErr w:type="spellEnd"/>
            <w:r w:rsidRPr="00083971">
              <w:rPr>
                <w:rFonts w:ascii="Times New Roman" w:hAnsi="Times New Roman" w:cs="Times New Roman"/>
              </w:rPr>
              <w:t xml:space="preserve">, </w:t>
            </w:r>
            <w:proofErr w:type="spellStart"/>
            <w:r w:rsidRPr="00083971">
              <w:rPr>
                <w:rFonts w:ascii="Times New Roman" w:hAnsi="Times New Roman" w:cs="Times New Roman"/>
              </w:rPr>
              <w:t>itp</w:t>
            </w:r>
            <w:proofErr w:type="spellEnd"/>
            <w:r w:rsidRPr="00083971">
              <w:rPr>
                <w:rFonts w:ascii="Times New Roman" w:hAnsi="Times New Roman" w:cs="Times New Roman"/>
              </w:rPr>
              <w:t xml:space="preserve"> </w:t>
            </w:r>
          </w:p>
          <w:p w14:paraId="52D4D86A" w14:textId="60CFD001" w:rsidR="003604E8" w:rsidRPr="00083971" w:rsidRDefault="009C105E" w:rsidP="00083971">
            <w:pPr>
              <w:autoSpaceDE w:val="0"/>
              <w:spacing w:line="276" w:lineRule="auto"/>
              <w:rPr>
                <w:rFonts w:ascii="Times New Roman" w:hAnsi="Times New Roman" w:cs="Times New Roman"/>
              </w:rPr>
            </w:pPr>
            <w:r w:rsidRPr="00083971">
              <w:rPr>
                <w:rFonts w:ascii="Times New Roman" w:hAnsi="Times New Roman" w:cs="Times New Roman"/>
              </w:rPr>
              <w:t>W nadwoziu, montaż w prawej środkowej skrytce, mocowań na węże tłoczne -Ø75-min 8szt i  -Ø52-min10 oraz montaż w górnej części skrytki min. 2 pojemników-skrzynek wykonanych z tworzywa ,o wymiarach nie mniejszych niż 600x400x220, z pokrywami i mechanizmami zamykającymi.</w:t>
            </w:r>
          </w:p>
        </w:tc>
        <w:tc>
          <w:tcPr>
            <w:tcW w:w="4301" w:type="dxa"/>
            <w:vAlign w:val="center"/>
          </w:tcPr>
          <w:p w14:paraId="4A7F3326" w14:textId="23B99DA6" w:rsidR="003604E8"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3FA229BC" w14:textId="77777777" w:rsidTr="00F715DE">
        <w:tc>
          <w:tcPr>
            <w:tcW w:w="846" w:type="dxa"/>
          </w:tcPr>
          <w:p w14:paraId="5731C4E2" w14:textId="10586BA3" w:rsidR="003604E8" w:rsidRPr="00083971" w:rsidRDefault="003604E8" w:rsidP="00083971">
            <w:pPr>
              <w:spacing w:line="276" w:lineRule="auto"/>
              <w:jc w:val="center"/>
              <w:rPr>
                <w:rFonts w:ascii="Times New Roman" w:hAnsi="Times New Roman" w:cs="Times New Roman"/>
              </w:rPr>
            </w:pPr>
            <w:r w:rsidRPr="00083971">
              <w:rPr>
                <w:rFonts w:ascii="Times New Roman" w:hAnsi="Times New Roman" w:cs="Times New Roman"/>
              </w:rPr>
              <w:t>3.10</w:t>
            </w:r>
          </w:p>
        </w:tc>
        <w:tc>
          <w:tcPr>
            <w:tcW w:w="10773" w:type="dxa"/>
          </w:tcPr>
          <w:p w14:paraId="14C81E73" w14:textId="47D8CEDA" w:rsidR="009C105E" w:rsidRPr="00083971" w:rsidRDefault="009C105E" w:rsidP="00083971">
            <w:pPr>
              <w:autoSpaceDE w:val="0"/>
              <w:spacing w:line="276" w:lineRule="auto"/>
              <w:jc w:val="both"/>
              <w:rPr>
                <w:rFonts w:ascii="Times New Roman" w:hAnsi="Times New Roman" w:cs="Times New Roman"/>
              </w:rPr>
            </w:pPr>
            <w:r w:rsidRPr="00083971">
              <w:rPr>
                <w:rFonts w:ascii="Times New Roman" w:hAnsi="Times New Roman" w:cs="Times New Roman"/>
              </w:rPr>
              <w:t xml:space="preserve">Na dachu, w barierce-relingu po obu stronach pojazdu wbudowane  po zewnętrznej stronie  listwy LED pulsujące koloru niebieskiego o długości nie krótszej niż ¾ długości pojazdu. Po wewnętrznej stronie barierki-relingu wbudowane oświetlenie powierzchni dachu pojazdu typu </w:t>
            </w:r>
            <w:proofErr w:type="spellStart"/>
            <w:r w:rsidRPr="00083971">
              <w:rPr>
                <w:rFonts w:ascii="Times New Roman" w:hAnsi="Times New Roman" w:cs="Times New Roman"/>
              </w:rPr>
              <w:t>led</w:t>
            </w:r>
            <w:proofErr w:type="spellEnd"/>
            <w:r w:rsidRPr="00083971">
              <w:rPr>
                <w:rFonts w:ascii="Times New Roman" w:hAnsi="Times New Roman" w:cs="Times New Roman"/>
              </w:rPr>
              <w:t xml:space="preserve"> koloru białego.</w:t>
            </w:r>
          </w:p>
          <w:p w14:paraId="5C44E9B5" w14:textId="3E9C22E5" w:rsidR="009C105E" w:rsidRPr="00083971" w:rsidRDefault="009C105E" w:rsidP="00083971">
            <w:pPr>
              <w:autoSpaceDE w:val="0"/>
              <w:spacing w:line="276" w:lineRule="auto"/>
              <w:jc w:val="both"/>
              <w:rPr>
                <w:rFonts w:ascii="Times New Roman" w:hAnsi="Times New Roman" w:cs="Times New Roman"/>
              </w:rPr>
            </w:pPr>
            <w:r w:rsidRPr="00083971">
              <w:rPr>
                <w:rFonts w:ascii="Times New Roman" w:hAnsi="Times New Roman" w:cs="Times New Roman"/>
              </w:rPr>
              <w:t>Na dachu pojazdu zamontowana zamykana skrzynia aluminiowa na sprzęt o wymiarach w przybliżeniu min. 2600x550x350mm, posiadająca oświetlenie wewnętrzne typu LED , uchwyty  na drabinę, uchwyty na węże ssawne, bosak, mostki przejazdowe, tłumice itp.</w:t>
            </w:r>
          </w:p>
          <w:p w14:paraId="5AC6ACFA" w14:textId="77777777" w:rsidR="009C105E" w:rsidRPr="00083971" w:rsidRDefault="009C105E" w:rsidP="00083971">
            <w:pPr>
              <w:autoSpaceDE w:val="0"/>
              <w:spacing w:line="276" w:lineRule="auto"/>
              <w:jc w:val="both"/>
              <w:rPr>
                <w:rFonts w:ascii="Times New Roman" w:hAnsi="Times New Roman" w:cs="Times New Roman"/>
              </w:rPr>
            </w:pPr>
            <w:r w:rsidRPr="00083971">
              <w:rPr>
                <w:rFonts w:ascii="Times New Roman" w:hAnsi="Times New Roman" w:cs="Times New Roman"/>
              </w:rPr>
              <w:t>Powierzchnie platform, podestu roboczego i podłogi kabiny w wy-konaniu antypoślizgowym</w:t>
            </w:r>
          </w:p>
          <w:p w14:paraId="12E6E610" w14:textId="77777777" w:rsidR="009C105E" w:rsidRPr="00083971" w:rsidRDefault="009C105E" w:rsidP="00083971">
            <w:pPr>
              <w:autoSpaceDE w:val="0"/>
              <w:spacing w:line="276" w:lineRule="auto"/>
              <w:jc w:val="both"/>
              <w:rPr>
                <w:rFonts w:ascii="Times New Roman" w:hAnsi="Times New Roman" w:cs="Times New Roman"/>
              </w:rPr>
            </w:pPr>
            <w:r w:rsidRPr="00083971">
              <w:rPr>
                <w:rFonts w:ascii="Times New Roman" w:hAnsi="Times New Roman" w:cs="Times New Roman"/>
              </w:rPr>
              <w:t>Tylnej ściana nadwozia wykonana z opływowymi przetłoczeniami.</w:t>
            </w:r>
          </w:p>
          <w:p w14:paraId="3F14B53A" w14:textId="77777777" w:rsidR="009C105E" w:rsidRPr="00083971" w:rsidRDefault="009C105E" w:rsidP="00083971">
            <w:pPr>
              <w:autoSpaceDE w:val="0"/>
              <w:spacing w:line="276" w:lineRule="auto"/>
              <w:jc w:val="both"/>
              <w:rPr>
                <w:rFonts w:ascii="Times New Roman" w:hAnsi="Times New Roman" w:cs="Times New Roman"/>
              </w:rPr>
            </w:pPr>
            <w:r w:rsidRPr="00083971">
              <w:rPr>
                <w:rFonts w:ascii="Times New Roman" w:hAnsi="Times New Roman" w:cs="Times New Roman"/>
              </w:rPr>
              <w:t>Lampy tylne sygnalizacji pojazdu uprzywilejowanego muszą być wbudowane w przetłoczenia.</w:t>
            </w:r>
          </w:p>
          <w:p w14:paraId="18793B81" w14:textId="77777777" w:rsidR="009C105E" w:rsidRPr="00083971" w:rsidRDefault="009C105E" w:rsidP="00083971">
            <w:pPr>
              <w:autoSpaceDE w:val="0"/>
              <w:spacing w:line="276" w:lineRule="auto"/>
              <w:jc w:val="both"/>
              <w:rPr>
                <w:rFonts w:ascii="Times New Roman" w:hAnsi="Times New Roman" w:cs="Times New Roman"/>
              </w:rPr>
            </w:pPr>
            <w:r w:rsidRPr="00083971">
              <w:rPr>
                <w:rFonts w:ascii="Times New Roman" w:hAnsi="Times New Roman" w:cs="Times New Roman"/>
              </w:rPr>
              <w:t xml:space="preserve">W górnej części ściany tylnej pojazdu muszą znajdować powielone lampy zespolone świateł drogowych, fala świetlna. </w:t>
            </w:r>
          </w:p>
          <w:p w14:paraId="2B5B021F" w14:textId="7DEC77A3" w:rsidR="003604E8" w:rsidRPr="00083971" w:rsidRDefault="009C105E" w:rsidP="00083971">
            <w:pPr>
              <w:autoSpaceDE w:val="0"/>
              <w:spacing w:line="276" w:lineRule="auto"/>
              <w:jc w:val="both"/>
              <w:rPr>
                <w:rFonts w:ascii="Times New Roman" w:hAnsi="Times New Roman" w:cs="Times New Roman"/>
              </w:rPr>
            </w:pPr>
            <w:r w:rsidRPr="00083971">
              <w:rPr>
                <w:rFonts w:ascii="Times New Roman" w:hAnsi="Times New Roman" w:cs="Times New Roman"/>
              </w:rPr>
              <w:t>Kamera cofania z tyłu pojazdu</w:t>
            </w:r>
          </w:p>
        </w:tc>
        <w:tc>
          <w:tcPr>
            <w:tcW w:w="4301" w:type="dxa"/>
            <w:vAlign w:val="center"/>
          </w:tcPr>
          <w:p w14:paraId="5D6D27F1" w14:textId="22E19E0E" w:rsidR="003604E8"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60E40416" w14:textId="77777777" w:rsidTr="00F715DE">
        <w:tc>
          <w:tcPr>
            <w:tcW w:w="846" w:type="dxa"/>
          </w:tcPr>
          <w:p w14:paraId="19713B84" w14:textId="4DAE35C0"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w:t>
            </w:r>
            <w:r w:rsidR="003604E8" w:rsidRPr="00083971">
              <w:rPr>
                <w:rFonts w:ascii="Times New Roman" w:hAnsi="Times New Roman" w:cs="Times New Roman"/>
              </w:rPr>
              <w:t>11</w:t>
            </w:r>
          </w:p>
        </w:tc>
        <w:tc>
          <w:tcPr>
            <w:tcW w:w="10773" w:type="dxa"/>
          </w:tcPr>
          <w:p w14:paraId="2CDCF05C" w14:textId="77777777" w:rsidR="009C105E" w:rsidRPr="00083971" w:rsidRDefault="009C105E" w:rsidP="00083971">
            <w:pPr>
              <w:pStyle w:val="Default"/>
              <w:spacing w:line="276" w:lineRule="auto"/>
              <w:rPr>
                <w:color w:val="auto"/>
                <w:sz w:val="22"/>
                <w:szCs w:val="22"/>
              </w:rPr>
            </w:pPr>
            <w:r w:rsidRPr="00083971">
              <w:rPr>
                <w:color w:val="auto"/>
                <w:sz w:val="22"/>
                <w:szCs w:val="22"/>
              </w:rPr>
              <w:t>Autopompa dwuzakresowa klasy min. A16/8 - 2,5/40.</w:t>
            </w:r>
          </w:p>
          <w:p w14:paraId="4AFE0CC9" w14:textId="00A7CFF3" w:rsidR="009C105E" w:rsidRPr="00083971" w:rsidRDefault="009C105E" w:rsidP="00083971">
            <w:pPr>
              <w:pStyle w:val="Default"/>
              <w:spacing w:line="276" w:lineRule="auto"/>
              <w:rPr>
                <w:color w:val="auto"/>
                <w:sz w:val="22"/>
                <w:szCs w:val="22"/>
              </w:rPr>
            </w:pPr>
            <w:r w:rsidRPr="00083971">
              <w:rPr>
                <w:color w:val="auto"/>
                <w:sz w:val="22"/>
                <w:szCs w:val="22"/>
              </w:rPr>
              <w:t>Autopompa dodatkowo ogrzewana z układu chłodzenia silnika.</w:t>
            </w:r>
          </w:p>
          <w:p w14:paraId="0F3D48CC" w14:textId="77777777" w:rsidR="009C105E" w:rsidRPr="00083971" w:rsidRDefault="009C105E" w:rsidP="00083971">
            <w:pPr>
              <w:pStyle w:val="Default"/>
              <w:spacing w:line="276" w:lineRule="auto"/>
              <w:rPr>
                <w:color w:val="auto"/>
                <w:sz w:val="22"/>
                <w:szCs w:val="22"/>
              </w:rPr>
            </w:pPr>
            <w:r w:rsidRPr="00083971">
              <w:rPr>
                <w:color w:val="auto"/>
                <w:sz w:val="22"/>
                <w:szCs w:val="22"/>
              </w:rPr>
              <w:t>Autopompa zlokalizowana z tyłu pojazdu.</w:t>
            </w:r>
          </w:p>
          <w:p w14:paraId="3D1E826A" w14:textId="77777777" w:rsidR="009C105E" w:rsidRPr="00083971" w:rsidRDefault="009C105E" w:rsidP="00083971">
            <w:pPr>
              <w:pStyle w:val="Default"/>
              <w:spacing w:line="276" w:lineRule="auto"/>
              <w:rPr>
                <w:color w:val="auto"/>
                <w:sz w:val="22"/>
                <w:szCs w:val="22"/>
              </w:rPr>
            </w:pPr>
            <w:r w:rsidRPr="00083971">
              <w:rPr>
                <w:color w:val="auto"/>
                <w:sz w:val="22"/>
                <w:szCs w:val="22"/>
              </w:rPr>
              <w:t>Układ posiada możliwość jednoczesnego podania wody lub piany do:</w:t>
            </w:r>
          </w:p>
          <w:p w14:paraId="567E0136" w14:textId="1E89012A" w:rsidR="009C105E" w:rsidRPr="00083971" w:rsidRDefault="009C105E" w:rsidP="00083971">
            <w:pPr>
              <w:pStyle w:val="Default"/>
              <w:spacing w:line="276" w:lineRule="auto"/>
              <w:rPr>
                <w:color w:val="auto"/>
                <w:sz w:val="22"/>
                <w:szCs w:val="22"/>
              </w:rPr>
            </w:pPr>
            <w:r w:rsidRPr="00083971">
              <w:rPr>
                <w:color w:val="auto"/>
                <w:sz w:val="22"/>
                <w:szCs w:val="22"/>
              </w:rPr>
              <w:t>- dwóch nasad tłocznych 75 zlokalizowanych z tyłu pojazdu, po bokach, umieszczonych w zamykanych klapami lub żaluzjami schowkach bocznych.</w:t>
            </w:r>
          </w:p>
          <w:p w14:paraId="3B015341" w14:textId="0BC71D5D" w:rsidR="009C105E" w:rsidRPr="00083971" w:rsidRDefault="009C105E" w:rsidP="00083971">
            <w:pPr>
              <w:pStyle w:val="Default"/>
              <w:spacing w:line="276" w:lineRule="auto"/>
              <w:rPr>
                <w:color w:val="auto"/>
                <w:sz w:val="22"/>
                <w:szCs w:val="22"/>
              </w:rPr>
            </w:pPr>
            <w:r w:rsidRPr="00083971">
              <w:rPr>
                <w:color w:val="auto"/>
                <w:sz w:val="22"/>
                <w:szCs w:val="22"/>
              </w:rPr>
              <w:lastRenderedPageBreak/>
              <w:t>- wysokociśnieniowej linii szybkiego natarcia</w:t>
            </w:r>
            <w:r w:rsidR="005320F0" w:rsidRPr="00083971">
              <w:rPr>
                <w:sz w:val="20"/>
                <w:szCs w:val="20"/>
              </w:rPr>
              <w:t xml:space="preserve"> </w:t>
            </w:r>
          </w:p>
          <w:p w14:paraId="3CE3A7E6" w14:textId="77777777" w:rsidR="009C105E" w:rsidRPr="00083971" w:rsidRDefault="009C105E" w:rsidP="00083971">
            <w:pPr>
              <w:pStyle w:val="Default"/>
              <w:spacing w:line="276" w:lineRule="auto"/>
              <w:rPr>
                <w:color w:val="auto"/>
                <w:sz w:val="22"/>
                <w:szCs w:val="22"/>
              </w:rPr>
            </w:pPr>
            <w:r w:rsidRPr="00083971">
              <w:rPr>
                <w:color w:val="auto"/>
                <w:sz w:val="22"/>
                <w:szCs w:val="22"/>
              </w:rPr>
              <w:t xml:space="preserve">- działka </w:t>
            </w:r>
            <w:proofErr w:type="spellStart"/>
            <w:r w:rsidRPr="00083971">
              <w:rPr>
                <w:color w:val="auto"/>
                <w:sz w:val="22"/>
                <w:szCs w:val="22"/>
              </w:rPr>
              <w:t>wodno</w:t>
            </w:r>
            <w:proofErr w:type="spellEnd"/>
            <w:r w:rsidRPr="00083971">
              <w:rPr>
                <w:color w:val="auto"/>
                <w:sz w:val="22"/>
                <w:szCs w:val="22"/>
              </w:rPr>
              <w:t xml:space="preserve"> – pianowego sterowanego z panelu działka</w:t>
            </w:r>
          </w:p>
          <w:p w14:paraId="04AD00BE" w14:textId="77777777" w:rsidR="009C105E" w:rsidRPr="00083971" w:rsidRDefault="009C105E" w:rsidP="00083971">
            <w:pPr>
              <w:pStyle w:val="Default"/>
              <w:spacing w:line="276" w:lineRule="auto"/>
              <w:rPr>
                <w:color w:val="auto"/>
                <w:sz w:val="22"/>
                <w:szCs w:val="22"/>
              </w:rPr>
            </w:pPr>
            <w:r w:rsidRPr="00083971">
              <w:rPr>
                <w:color w:val="auto"/>
                <w:sz w:val="22"/>
                <w:szCs w:val="22"/>
              </w:rPr>
              <w:t>- zraszaczy sterowanych z kabiny kierowcy</w:t>
            </w:r>
          </w:p>
          <w:p w14:paraId="7C0238DC" w14:textId="08FE61CE" w:rsidR="009C105E" w:rsidRPr="00083971" w:rsidRDefault="009C105E" w:rsidP="00083971">
            <w:pPr>
              <w:pStyle w:val="Default"/>
              <w:spacing w:line="276" w:lineRule="auto"/>
              <w:rPr>
                <w:color w:val="auto"/>
                <w:sz w:val="22"/>
                <w:szCs w:val="22"/>
              </w:rPr>
            </w:pPr>
            <w:r w:rsidRPr="00083971">
              <w:rPr>
                <w:color w:val="auto"/>
                <w:sz w:val="22"/>
                <w:szCs w:val="22"/>
              </w:rPr>
              <w:t>- podanie wody do zbiornika samochodu z funkcją obiegu zamkniętego.</w:t>
            </w:r>
          </w:p>
          <w:p w14:paraId="7C4C46D4" w14:textId="77777777" w:rsidR="009C105E" w:rsidRPr="00083971" w:rsidRDefault="009C105E" w:rsidP="00083971">
            <w:pPr>
              <w:pStyle w:val="Default"/>
              <w:spacing w:line="276" w:lineRule="auto"/>
              <w:rPr>
                <w:color w:val="auto"/>
                <w:sz w:val="22"/>
                <w:szCs w:val="22"/>
              </w:rPr>
            </w:pPr>
            <w:r w:rsidRPr="00083971">
              <w:rPr>
                <w:color w:val="auto"/>
                <w:sz w:val="22"/>
                <w:szCs w:val="22"/>
              </w:rPr>
              <w:t>-zawór główny układu autopompy  Ø110-sterowany mechanicznie- ręcznie</w:t>
            </w:r>
          </w:p>
          <w:p w14:paraId="15463D69" w14:textId="77777777" w:rsidR="009C105E" w:rsidRPr="00083971" w:rsidRDefault="009C105E" w:rsidP="00083971">
            <w:pPr>
              <w:pStyle w:val="Default"/>
              <w:spacing w:line="276" w:lineRule="auto"/>
              <w:rPr>
                <w:color w:val="auto"/>
                <w:sz w:val="22"/>
                <w:szCs w:val="22"/>
              </w:rPr>
            </w:pPr>
            <w:r w:rsidRPr="00083971">
              <w:rPr>
                <w:color w:val="auto"/>
                <w:sz w:val="22"/>
                <w:szCs w:val="22"/>
              </w:rPr>
              <w:t>-nasady tłoczne wyposażone w system zrzutu ciśnienia ,odwodnienia ich</w:t>
            </w:r>
          </w:p>
          <w:p w14:paraId="2B20CA4D" w14:textId="77777777"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 xml:space="preserve"> bez konieczność ściągania pokrywy nasady </w:t>
            </w:r>
          </w:p>
          <w:p w14:paraId="6C676928" w14:textId="23FDA897"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 xml:space="preserve">W przedziale autopompy  znajdują się co najmniej następujące urządzenia </w:t>
            </w:r>
            <w:proofErr w:type="spellStart"/>
            <w:r w:rsidRPr="00083971">
              <w:rPr>
                <w:rFonts w:ascii="Times New Roman" w:hAnsi="Times New Roman" w:cs="Times New Roman"/>
              </w:rPr>
              <w:t>kontrolno</w:t>
            </w:r>
            <w:proofErr w:type="spellEnd"/>
            <w:r w:rsidRPr="00083971">
              <w:rPr>
                <w:rFonts w:ascii="Times New Roman" w:hAnsi="Times New Roman" w:cs="Times New Roman"/>
              </w:rPr>
              <w:t xml:space="preserve"> - sterownicze pracy pompy:</w:t>
            </w:r>
          </w:p>
          <w:p w14:paraId="563A2408" w14:textId="77777777"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-manowakuometr</w:t>
            </w:r>
          </w:p>
          <w:p w14:paraId="0F853488" w14:textId="77777777"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-manometr niskiego ciśnienia</w:t>
            </w:r>
          </w:p>
          <w:p w14:paraId="043CEEEC" w14:textId="77777777"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 xml:space="preserve">-manometr wysokiego ciśnienia </w:t>
            </w:r>
          </w:p>
          <w:p w14:paraId="30A678FA" w14:textId="77777777"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-wskaźnik poziomu wody w zbiorniku samochodu</w:t>
            </w:r>
          </w:p>
          <w:p w14:paraId="7D7BCCDC" w14:textId="77777777"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-wskaźnik poziomu środka pianotwórczego w zbiorniku</w:t>
            </w:r>
          </w:p>
          <w:p w14:paraId="116EFD0D" w14:textId="77777777"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-regulator prędkości obrotowej silnika pojazdu</w:t>
            </w:r>
          </w:p>
          <w:p w14:paraId="69EE8934" w14:textId="77777777"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-miernik prędkości obrotowej wału pompy</w:t>
            </w:r>
          </w:p>
          <w:p w14:paraId="7F12738B" w14:textId="77777777"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-kontrolka  ciśnienia oleju i   temperatury cieczy chłodzącej silnik (stany awaryjne)</w:t>
            </w:r>
          </w:p>
          <w:p w14:paraId="01E78BAB" w14:textId="77777777"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-kontrolka włączenia autopompy</w:t>
            </w:r>
          </w:p>
          <w:p w14:paraId="4D544EB0" w14:textId="10DA6996"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-licznik czasu-pracy autopompy</w:t>
            </w:r>
          </w:p>
          <w:p w14:paraId="365B9399" w14:textId="77777777"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W przedziale autopompy należy, zamontować zespół:</w:t>
            </w:r>
          </w:p>
          <w:p w14:paraId="723A305E" w14:textId="553980AC"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 xml:space="preserve">- sterowania automatycznym układem utrzymywania stałego ciśnienia tłoczenia, </w:t>
            </w:r>
          </w:p>
          <w:p w14:paraId="3D5E738B" w14:textId="77777777"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z regulacją automatyczną i ręczną ciśnienia pracy</w:t>
            </w:r>
          </w:p>
          <w:p w14:paraId="2804F213" w14:textId="2611639B" w:rsidR="009C105E" w:rsidRPr="00083971" w:rsidRDefault="009C105E" w:rsidP="00083971">
            <w:pPr>
              <w:spacing w:line="276" w:lineRule="auto"/>
              <w:rPr>
                <w:rFonts w:ascii="Times New Roman" w:hAnsi="Times New Roman" w:cs="Times New Roman"/>
              </w:rPr>
            </w:pPr>
            <w:r w:rsidRPr="00083971">
              <w:rPr>
                <w:rFonts w:ascii="Times New Roman" w:hAnsi="Times New Roman" w:cs="Times New Roman"/>
              </w:rPr>
              <w:t>W przedziale autopompy należy ,zamontować dodatkowy głośnik  z mikrofonem, sprzężony z radiostacją przewoźną zamontowaną w kabinie, umożliwiający odbieranie i podawanie komunikatów słownych.</w:t>
            </w:r>
          </w:p>
        </w:tc>
        <w:tc>
          <w:tcPr>
            <w:tcW w:w="4301" w:type="dxa"/>
            <w:vAlign w:val="center"/>
          </w:tcPr>
          <w:p w14:paraId="4C5D1A75" w14:textId="77777777" w:rsidR="005320F0"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lastRenderedPageBreak/>
              <w:t>(Spełnia/Nie spełnia)</w:t>
            </w:r>
          </w:p>
          <w:p w14:paraId="60C78271" w14:textId="2CD39738" w:rsidR="001150D9" w:rsidRPr="00083971" w:rsidRDefault="005320F0"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sz w:val="20"/>
                <w:szCs w:val="20"/>
              </w:rPr>
              <w:t xml:space="preserve"> </w:t>
            </w:r>
            <w:r w:rsidRPr="00083971">
              <w:rPr>
                <w:rFonts w:ascii="Times New Roman" w:hAnsi="Times New Roman" w:cs="Times New Roman"/>
                <w:sz w:val="20"/>
                <w:szCs w:val="20"/>
              </w:rPr>
              <w:t>Klasa autopompy: …………………..</w:t>
            </w:r>
          </w:p>
        </w:tc>
      </w:tr>
      <w:tr w:rsidR="00303BEF" w:rsidRPr="00303BEF" w14:paraId="1031DCBF" w14:textId="77777777" w:rsidTr="00F715DE">
        <w:tc>
          <w:tcPr>
            <w:tcW w:w="846" w:type="dxa"/>
          </w:tcPr>
          <w:p w14:paraId="267DB46F" w14:textId="4F70F3BF"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3.1</w:t>
            </w:r>
            <w:r w:rsidR="003604E8" w:rsidRPr="00083971">
              <w:rPr>
                <w:rFonts w:ascii="Times New Roman" w:hAnsi="Times New Roman" w:cs="Times New Roman"/>
              </w:rPr>
              <w:t>2</w:t>
            </w:r>
          </w:p>
        </w:tc>
        <w:tc>
          <w:tcPr>
            <w:tcW w:w="10773" w:type="dxa"/>
          </w:tcPr>
          <w:p w14:paraId="3F7FC424" w14:textId="4F00C010" w:rsidR="001150D9" w:rsidRPr="00083971" w:rsidRDefault="009C105E" w:rsidP="00083971">
            <w:pPr>
              <w:spacing w:line="276" w:lineRule="auto"/>
              <w:jc w:val="both"/>
              <w:rPr>
                <w:rFonts w:ascii="Times New Roman" w:hAnsi="Times New Roman" w:cs="Times New Roman"/>
                <w:b/>
                <w:bCs/>
                <w:sz w:val="28"/>
                <w:szCs w:val="28"/>
              </w:rPr>
            </w:pPr>
            <w:r w:rsidRPr="00083971">
              <w:rPr>
                <w:rFonts w:ascii="Times New Roman" w:hAnsi="Times New Roman" w:cs="Times New Roman"/>
              </w:rPr>
              <w:t>Przystawka odbioru mocy przystosowana do długiej pracy, z sygnalizacją włączenia w kabinie kierowcy.</w:t>
            </w:r>
          </w:p>
        </w:tc>
        <w:tc>
          <w:tcPr>
            <w:tcW w:w="4301" w:type="dxa"/>
            <w:vAlign w:val="center"/>
          </w:tcPr>
          <w:p w14:paraId="23946D4D" w14:textId="7D9D560B"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tc>
      </w:tr>
      <w:tr w:rsidR="00303BEF" w:rsidRPr="00303BEF" w14:paraId="5C754855" w14:textId="77777777" w:rsidTr="00C82E84">
        <w:tc>
          <w:tcPr>
            <w:tcW w:w="846" w:type="dxa"/>
          </w:tcPr>
          <w:p w14:paraId="2548A2D7" w14:textId="339F26CF"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3.1</w:t>
            </w:r>
            <w:r w:rsidR="003604E8" w:rsidRPr="00083971">
              <w:rPr>
                <w:rFonts w:ascii="Times New Roman" w:hAnsi="Times New Roman" w:cs="Times New Roman"/>
              </w:rPr>
              <w:t>3</w:t>
            </w:r>
          </w:p>
        </w:tc>
        <w:tc>
          <w:tcPr>
            <w:tcW w:w="10773" w:type="dxa"/>
          </w:tcPr>
          <w:p w14:paraId="6E9BD1A4" w14:textId="0DB1E17B" w:rsidR="004B376C" w:rsidRPr="00083971" w:rsidRDefault="009C105E" w:rsidP="00083971">
            <w:pPr>
              <w:tabs>
                <w:tab w:val="left" w:pos="175"/>
                <w:tab w:val="decimal" w:pos="633"/>
                <w:tab w:val="left" w:pos="868"/>
                <w:tab w:val="left" w:pos="6479"/>
                <w:tab w:val="left" w:pos="8504"/>
              </w:tabs>
              <w:spacing w:line="276" w:lineRule="auto"/>
              <w:rPr>
                <w:rFonts w:ascii="Times New Roman" w:hAnsi="Times New Roman" w:cs="Times New Roman"/>
                <w:b/>
                <w:bCs/>
                <w:sz w:val="28"/>
                <w:szCs w:val="28"/>
              </w:rPr>
            </w:pPr>
            <w:r w:rsidRPr="00083971">
              <w:rPr>
                <w:rFonts w:ascii="Times New Roman" w:eastAsia="Times New Roman" w:hAnsi="Times New Roman" w:cs="Times New Roman"/>
                <w:lang w:eastAsia="pl-PL"/>
              </w:rPr>
              <w:t>Dozownik środka pianotwórczego, dostosowany do wydajności autopompy, umożliwiający uzyskanie co najmniej  stężeń 3 i 6 % w całym zakresie pracy.</w:t>
            </w:r>
          </w:p>
        </w:tc>
        <w:tc>
          <w:tcPr>
            <w:tcW w:w="4301" w:type="dxa"/>
            <w:vAlign w:val="center"/>
          </w:tcPr>
          <w:p w14:paraId="7E1A4B70" w14:textId="77777777" w:rsidR="001150D9" w:rsidRPr="00083971" w:rsidRDefault="00F715DE"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6AC681FA" w14:textId="53502DAF" w:rsidR="00F715DE" w:rsidRPr="00083971" w:rsidRDefault="00F715DE" w:rsidP="00083971">
            <w:pPr>
              <w:spacing w:line="276" w:lineRule="auto"/>
              <w:rPr>
                <w:rFonts w:ascii="Times New Roman" w:hAnsi="Times New Roman" w:cs="Times New Roman"/>
                <w:sz w:val="20"/>
                <w:szCs w:val="20"/>
              </w:rPr>
            </w:pPr>
          </w:p>
        </w:tc>
      </w:tr>
      <w:tr w:rsidR="00303BEF" w:rsidRPr="00303BEF" w14:paraId="5DF5643C" w14:textId="77777777" w:rsidTr="00C82E84">
        <w:tc>
          <w:tcPr>
            <w:tcW w:w="846" w:type="dxa"/>
          </w:tcPr>
          <w:p w14:paraId="1A64D01B" w14:textId="5CDEF887"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3.1</w:t>
            </w:r>
            <w:r w:rsidR="003604E8" w:rsidRPr="00083971">
              <w:rPr>
                <w:rFonts w:ascii="Times New Roman" w:hAnsi="Times New Roman" w:cs="Times New Roman"/>
              </w:rPr>
              <w:t>4</w:t>
            </w:r>
          </w:p>
        </w:tc>
        <w:tc>
          <w:tcPr>
            <w:tcW w:w="10773" w:type="dxa"/>
          </w:tcPr>
          <w:p w14:paraId="28904C84" w14:textId="3889DA61" w:rsidR="001150D9" w:rsidRPr="00083971" w:rsidRDefault="009C105E" w:rsidP="00083971">
            <w:pPr>
              <w:spacing w:line="276" w:lineRule="auto"/>
              <w:rPr>
                <w:rFonts w:ascii="Times New Roman" w:hAnsi="Times New Roman" w:cs="Times New Roman"/>
                <w:b/>
                <w:bCs/>
                <w:sz w:val="28"/>
                <w:szCs w:val="28"/>
              </w:rPr>
            </w:pPr>
            <w:r w:rsidRPr="00083971">
              <w:rPr>
                <w:rFonts w:ascii="Times New Roman" w:hAnsi="Times New Roman" w:cs="Times New Roman"/>
              </w:rPr>
              <w:t>Wszystkie elementy układu wodno-pianowego musi być odporne na korozję i działanie dopuszczonych do stosowania środków piano-twórczych i modyfikatorów.</w:t>
            </w:r>
          </w:p>
        </w:tc>
        <w:tc>
          <w:tcPr>
            <w:tcW w:w="4301" w:type="dxa"/>
            <w:vAlign w:val="center"/>
          </w:tcPr>
          <w:p w14:paraId="262518DC"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42D419FA" w14:textId="77777777" w:rsidR="001150D9" w:rsidRPr="00083971" w:rsidRDefault="001150D9" w:rsidP="00083971">
            <w:pPr>
              <w:spacing w:line="276" w:lineRule="auto"/>
              <w:jc w:val="center"/>
              <w:rPr>
                <w:rFonts w:ascii="Times New Roman" w:hAnsi="Times New Roman" w:cs="Times New Roman"/>
                <w:b/>
                <w:bCs/>
                <w:sz w:val="20"/>
                <w:szCs w:val="20"/>
              </w:rPr>
            </w:pPr>
          </w:p>
        </w:tc>
      </w:tr>
      <w:tr w:rsidR="00303BEF" w:rsidRPr="00303BEF" w14:paraId="1CC9B59A" w14:textId="77777777" w:rsidTr="00C82E84">
        <w:tc>
          <w:tcPr>
            <w:tcW w:w="846" w:type="dxa"/>
          </w:tcPr>
          <w:p w14:paraId="754350A8" w14:textId="73F3F67D"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3.1</w:t>
            </w:r>
            <w:r w:rsidR="003604E8" w:rsidRPr="00083971">
              <w:rPr>
                <w:rFonts w:ascii="Times New Roman" w:hAnsi="Times New Roman" w:cs="Times New Roman"/>
              </w:rPr>
              <w:t>5</w:t>
            </w:r>
          </w:p>
        </w:tc>
        <w:tc>
          <w:tcPr>
            <w:tcW w:w="10773" w:type="dxa"/>
          </w:tcPr>
          <w:p w14:paraId="327A373E" w14:textId="7C23F629" w:rsidR="001150D9" w:rsidRPr="00083971" w:rsidRDefault="009C105E" w:rsidP="00083971">
            <w:pPr>
              <w:spacing w:line="276" w:lineRule="auto"/>
              <w:rPr>
                <w:rFonts w:ascii="Times New Roman" w:hAnsi="Times New Roman" w:cs="Times New Roman"/>
                <w:b/>
                <w:bCs/>
                <w:sz w:val="28"/>
                <w:szCs w:val="28"/>
              </w:rPr>
            </w:pPr>
            <w:r w:rsidRPr="00083971">
              <w:rPr>
                <w:rFonts w:ascii="Times New Roman" w:hAnsi="Times New Roman" w:cs="Times New Roman"/>
              </w:rPr>
              <w:t xml:space="preserve">Konstrukcja układu wodno-pianowego powinna umożliwiać jego całkowite odwodnienie przy użyciu możliwie najmniejszej ilości zaworów.  </w:t>
            </w:r>
          </w:p>
        </w:tc>
        <w:tc>
          <w:tcPr>
            <w:tcW w:w="4301" w:type="dxa"/>
            <w:vAlign w:val="center"/>
          </w:tcPr>
          <w:p w14:paraId="78376EA2"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15A602E5" w14:textId="77777777" w:rsidR="001150D9" w:rsidRPr="00083971" w:rsidRDefault="001150D9" w:rsidP="00083971">
            <w:pPr>
              <w:spacing w:line="276" w:lineRule="auto"/>
              <w:jc w:val="center"/>
              <w:rPr>
                <w:rFonts w:ascii="Times New Roman" w:hAnsi="Times New Roman" w:cs="Times New Roman"/>
                <w:b/>
                <w:bCs/>
                <w:sz w:val="20"/>
                <w:szCs w:val="20"/>
              </w:rPr>
            </w:pPr>
          </w:p>
        </w:tc>
      </w:tr>
      <w:tr w:rsidR="00303BEF" w:rsidRPr="00303BEF" w14:paraId="5D9A051E" w14:textId="77777777" w:rsidTr="00C82E84">
        <w:tc>
          <w:tcPr>
            <w:tcW w:w="846" w:type="dxa"/>
          </w:tcPr>
          <w:p w14:paraId="0148A772" w14:textId="5B107F5E"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3.1</w:t>
            </w:r>
            <w:r w:rsidR="003604E8" w:rsidRPr="00083971">
              <w:rPr>
                <w:rFonts w:ascii="Times New Roman" w:hAnsi="Times New Roman" w:cs="Times New Roman"/>
              </w:rPr>
              <w:t>6</w:t>
            </w:r>
          </w:p>
        </w:tc>
        <w:tc>
          <w:tcPr>
            <w:tcW w:w="10773" w:type="dxa"/>
          </w:tcPr>
          <w:p w14:paraId="5B4C735D" w14:textId="62F28A56" w:rsidR="001150D9" w:rsidRPr="00083971" w:rsidRDefault="009C105E" w:rsidP="00083971">
            <w:pPr>
              <w:spacing w:line="276" w:lineRule="auto"/>
              <w:rPr>
                <w:rFonts w:ascii="Times New Roman" w:hAnsi="Times New Roman" w:cs="Times New Roman"/>
                <w:b/>
                <w:bCs/>
                <w:sz w:val="28"/>
                <w:szCs w:val="28"/>
              </w:rPr>
            </w:pPr>
            <w:r w:rsidRPr="00083971">
              <w:rPr>
                <w:rFonts w:ascii="Times New Roman" w:hAnsi="Times New Roman" w:cs="Times New Roman"/>
              </w:rPr>
              <w:t>Przedział autopompy musi być wyposażony w system ogrzewania skutecznie zabezpieczający układ wodno-pianowy przed  zamarzaniem.</w:t>
            </w:r>
          </w:p>
        </w:tc>
        <w:tc>
          <w:tcPr>
            <w:tcW w:w="4301" w:type="dxa"/>
            <w:vAlign w:val="center"/>
          </w:tcPr>
          <w:p w14:paraId="019C3E55"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1EF2A469" w14:textId="77777777" w:rsidR="001150D9" w:rsidRPr="00083971" w:rsidRDefault="001150D9" w:rsidP="00083971">
            <w:pPr>
              <w:spacing w:line="276" w:lineRule="auto"/>
              <w:jc w:val="center"/>
              <w:rPr>
                <w:rFonts w:ascii="Times New Roman" w:hAnsi="Times New Roman" w:cs="Times New Roman"/>
                <w:b/>
                <w:bCs/>
                <w:sz w:val="20"/>
                <w:szCs w:val="20"/>
              </w:rPr>
            </w:pPr>
          </w:p>
        </w:tc>
      </w:tr>
      <w:tr w:rsidR="00303BEF" w:rsidRPr="00303BEF" w14:paraId="3279EFD5" w14:textId="77777777" w:rsidTr="00C82E84">
        <w:tc>
          <w:tcPr>
            <w:tcW w:w="846" w:type="dxa"/>
          </w:tcPr>
          <w:p w14:paraId="78C339D8" w14:textId="66AA11DA"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3.1</w:t>
            </w:r>
            <w:r w:rsidR="003604E8" w:rsidRPr="00083971">
              <w:rPr>
                <w:rFonts w:ascii="Times New Roman" w:hAnsi="Times New Roman" w:cs="Times New Roman"/>
              </w:rPr>
              <w:t>7</w:t>
            </w:r>
          </w:p>
        </w:tc>
        <w:tc>
          <w:tcPr>
            <w:tcW w:w="10773" w:type="dxa"/>
          </w:tcPr>
          <w:p w14:paraId="748F0D86" w14:textId="00735DDF" w:rsidR="001150D9" w:rsidRPr="00083971" w:rsidRDefault="009C105E" w:rsidP="00083971">
            <w:pPr>
              <w:spacing w:line="276" w:lineRule="auto"/>
              <w:rPr>
                <w:rFonts w:ascii="Times New Roman" w:hAnsi="Times New Roman" w:cs="Times New Roman"/>
                <w:b/>
                <w:bCs/>
                <w:sz w:val="28"/>
                <w:szCs w:val="28"/>
              </w:rPr>
            </w:pPr>
            <w:r w:rsidRPr="00083971">
              <w:rPr>
                <w:rFonts w:ascii="Times New Roman" w:hAnsi="Times New Roman" w:cs="Times New Roman"/>
              </w:rPr>
              <w:t>W przedziale autopompy włącznik i wyłącznik do uruchamiania silnika samochodu, uruchomienie silnika powinno być możliwe tylko dla neutralnego położenia dźwigni zmiany biegów.</w:t>
            </w:r>
          </w:p>
        </w:tc>
        <w:tc>
          <w:tcPr>
            <w:tcW w:w="4301" w:type="dxa"/>
            <w:vAlign w:val="center"/>
          </w:tcPr>
          <w:p w14:paraId="620FF18F"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2F06C9D6" w14:textId="77777777" w:rsidR="001150D9" w:rsidRPr="00083971" w:rsidRDefault="001150D9" w:rsidP="00083971">
            <w:pPr>
              <w:spacing w:line="276" w:lineRule="auto"/>
              <w:jc w:val="center"/>
              <w:rPr>
                <w:rFonts w:ascii="Times New Roman" w:hAnsi="Times New Roman" w:cs="Times New Roman"/>
                <w:b/>
                <w:bCs/>
                <w:sz w:val="20"/>
                <w:szCs w:val="20"/>
              </w:rPr>
            </w:pPr>
          </w:p>
        </w:tc>
      </w:tr>
      <w:tr w:rsidR="00303BEF" w:rsidRPr="00303BEF" w14:paraId="788541A6" w14:textId="77777777" w:rsidTr="00C82E84">
        <w:tc>
          <w:tcPr>
            <w:tcW w:w="846" w:type="dxa"/>
          </w:tcPr>
          <w:p w14:paraId="0AF29719" w14:textId="158693A7"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lastRenderedPageBreak/>
              <w:t>3.1</w:t>
            </w:r>
            <w:r w:rsidR="003604E8" w:rsidRPr="00083971">
              <w:rPr>
                <w:rFonts w:ascii="Times New Roman" w:hAnsi="Times New Roman" w:cs="Times New Roman"/>
              </w:rPr>
              <w:t>8</w:t>
            </w:r>
          </w:p>
        </w:tc>
        <w:tc>
          <w:tcPr>
            <w:tcW w:w="10773" w:type="dxa"/>
          </w:tcPr>
          <w:p w14:paraId="179B4FF5" w14:textId="5B790B47" w:rsidR="001150D9" w:rsidRPr="00083971" w:rsidRDefault="009C105E" w:rsidP="00083971">
            <w:pPr>
              <w:spacing w:line="276" w:lineRule="auto"/>
              <w:rPr>
                <w:rFonts w:ascii="Times New Roman" w:hAnsi="Times New Roman" w:cs="Times New Roman"/>
                <w:b/>
                <w:bCs/>
                <w:sz w:val="28"/>
                <w:szCs w:val="28"/>
              </w:rPr>
            </w:pPr>
            <w:r w:rsidRPr="00083971">
              <w:rPr>
                <w:rFonts w:ascii="Times New Roman" w:hAnsi="Times New Roman" w:cs="Times New Roman"/>
              </w:rPr>
              <w:t xml:space="preserve">Na wlocie ssawnym autopompy musi być zamontowany element zabezpieczający przed przedostaniem się do pompy zanieczyszczeń stałych zarówno przy ssaniu ze zbiornika zewnętrznego jak i dla zbiornika własnego pojazdu, gwarantujący bezpieczną eksploatację autopompy.  </w:t>
            </w:r>
          </w:p>
        </w:tc>
        <w:tc>
          <w:tcPr>
            <w:tcW w:w="4301" w:type="dxa"/>
            <w:vAlign w:val="center"/>
          </w:tcPr>
          <w:p w14:paraId="18B2DB03"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3C57347C" w14:textId="77777777" w:rsidR="001150D9" w:rsidRPr="00083971" w:rsidRDefault="001150D9" w:rsidP="00083971">
            <w:pPr>
              <w:spacing w:line="276" w:lineRule="auto"/>
              <w:jc w:val="center"/>
              <w:rPr>
                <w:rFonts w:ascii="Times New Roman" w:hAnsi="Times New Roman" w:cs="Times New Roman"/>
                <w:b/>
                <w:bCs/>
                <w:sz w:val="20"/>
                <w:szCs w:val="20"/>
              </w:rPr>
            </w:pPr>
          </w:p>
        </w:tc>
      </w:tr>
      <w:tr w:rsidR="00303BEF" w:rsidRPr="00303BEF" w14:paraId="3127B77E" w14:textId="77777777" w:rsidTr="00C82E84">
        <w:tc>
          <w:tcPr>
            <w:tcW w:w="846" w:type="dxa"/>
          </w:tcPr>
          <w:p w14:paraId="0ACB8CFB" w14:textId="7F14DFCD"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3.1</w:t>
            </w:r>
            <w:r w:rsidR="003604E8" w:rsidRPr="00083971">
              <w:rPr>
                <w:rFonts w:ascii="Times New Roman" w:hAnsi="Times New Roman" w:cs="Times New Roman"/>
              </w:rPr>
              <w:t>9</w:t>
            </w:r>
          </w:p>
        </w:tc>
        <w:tc>
          <w:tcPr>
            <w:tcW w:w="10773" w:type="dxa"/>
          </w:tcPr>
          <w:p w14:paraId="3DEC32E1" w14:textId="6D164B0D" w:rsidR="001150D9" w:rsidRPr="00083971" w:rsidRDefault="009C105E" w:rsidP="00083971">
            <w:pPr>
              <w:spacing w:line="276" w:lineRule="auto"/>
              <w:rPr>
                <w:rFonts w:ascii="Times New Roman" w:hAnsi="Times New Roman" w:cs="Times New Roman"/>
                <w:b/>
                <w:bCs/>
                <w:sz w:val="28"/>
                <w:szCs w:val="28"/>
              </w:rPr>
            </w:pPr>
            <w:r w:rsidRPr="00083971">
              <w:rPr>
                <w:rFonts w:ascii="Times New Roman" w:hAnsi="Times New Roman" w:cs="Times New Roman"/>
              </w:rPr>
              <w:t>Zbiornik wody wykonany z materiałów kompozytowych o pojemności nominalnej min. 4 m3 .Układ napełniania zbiornika z automatycznym zaworem odcinającym z możliwością ręcznego przesterowania zaworu odcinającego w celu dopełnienia zbiornika. Zbiornik wyposażony w urządzenie przelewowe, zabezpieczające przed uszkodzeniami podczas napełniania</w:t>
            </w:r>
            <w:r w:rsidR="001150D9" w:rsidRPr="00083971">
              <w:rPr>
                <w:rFonts w:ascii="Times New Roman" w:hAnsi="Times New Roman" w:cs="Times New Roman"/>
              </w:rPr>
              <w:t>.</w:t>
            </w:r>
          </w:p>
        </w:tc>
        <w:tc>
          <w:tcPr>
            <w:tcW w:w="4301" w:type="dxa"/>
            <w:vAlign w:val="center"/>
          </w:tcPr>
          <w:p w14:paraId="2088BBC9"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2968B656" w14:textId="6E81BE24" w:rsidR="001150D9" w:rsidRPr="00083971" w:rsidRDefault="005320F0"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sz w:val="20"/>
                <w:szCs w:val="20"/>
              </w:rPr>
              <w:t>Zbiornik wody o pojemności: ………………dm</w:t>
            </w:r>
            <w:r w:rsidRPr="00083971">
              <w:rPr>
                <w:rFonts w:ascii="Times New Roman" w:hAnsi="Times New Roman" w:cs="Times New Roman"/>
                <w:sz w:val="20"/>
                <w:szCs w:val="20"/>
                <w:vertAlign w:val="superscript"/>
              </w:rPr>
              <w:t>3</w:t>
            </w:r>
          </w:p>
        </w:tc>
      </w:tr>
      <w:tr w:rsidR="00303BEF" w:rsidRPr="00303BEF" w14:paraId="63B40191" w14:textId="77777777" w:rsidTr="00C82E84">
        <w:tc>
          <w:tcPr>
            <w:tcW w:w="846" w:type="dxa"/>
          </w:tcPr>
          <w:p w14:paraId="5BB723BB" w14:textId="6B69BA43"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w:t>
            </w:r>
            <w:r w:rsidR="003604E8" w:rsidRPr="00083971">
              <w:rPr>
                <w:rFonts w:ascii="Times New Roman" w:hAnsi="Times New Roman" w:cs="Times New Roman"/>
              </w:rPr>
              <w:t>20</w:t>
            </w:r>
          </w:p>
        </w:tc>
        <w:tc>
          <w:tcPr>
            <w:tcW w:w="10773" w:type="dxa"/>
          </w:tcPr>
          <w:p w14:paraId="1BE2974D" w14:textId="7CFC1A0C" w:rsidR="001150D9" w:rsidRPr="00083971" w:rsidRDefault="009C105E" w:rsidP="00083971">
            <w:pPr>
              <w:spacing w:line="276" w:lineRule="auto"/>
              <w:rPr>
                <w:rFonts w:ascii="Times New Roman" w:hAnsi="Times New Roman" w:cs="Times New Roman"/>
                <w:b/>
                <w:bCs/>
                <w:sz w:val="28"/>
                <w:szCs w:val="28"/>
              </w:rPr>
            </w:pPr>
            <w:r w:rsidRPr="00083971">
              <w:rPr>
                <w:rFonts w:ascii="Times New Roman" w:hAnsi="Times New Roman" w:cs="Times New Roman"/>
              </w:rPr>
              <w:t>Zbiornik na środek pianotwórczy o pojemności min. 10% pojemności zbiornika wody, odpornych na działanie środków pianotwórczych i modyfikatorów. Napełnianie zbiornika środkiem pianotwórczym, możliwe z poziomu terenu i z dachu pojazdu.</w:t>
            </w:r>
          </w:p>
        </w:tc>
        <w:tc>
          <w:tcPr>
            <w:tcW w:w="4301" w:type="dxa"/>
            <w:vAlign w:val="center"/>
          </w:tcPr>
          <w:p w14:paraId="3898E29D"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5ED31AB2" w14:textId="77777777" w:rsidR="001150D9" w:rsidRPr="00083971" w:rsidRDefault="001150D9" w:rsidP="00083971">
            <w:pPr>
              <w:spacing w:line="276" w:lineRule="auto"/>
              <w:jc w:val="center"/>
              <w:rPr>
                <w:rFonts w:ascii="Times New Roman" w:hAnsi="Times New Roman" w:cs="Times New Roman"/>
                <w:b/>
                <w:bCs/>
                <w:sz w:val="20"/>
                <w:szCs w:val="20"/>
              </w:rPr>
            </w:pPr>
          </w:p>
        </w:tc>
      </w:tr>
      <w:tr w:rsidR="00303BEF" w:rsidRPr="00303BEF" w14:paraId="754EFA8D" w14:textId="77777777" w:rsidTr="00C82E84">
        <w:trPr>
          <w:trHeight w:val="748"/>
        </w:trPr>
        <w:tc>
          <w:tcPr>
            <w:tcW w:w="846" w:type="dxa"/>
          </w:tcPr>
          <w:p w14:paraId="79E3E2A9" w14:textId="35FCEAC3" w:rsidR="001150D9" w:rsidRPr="00083971" w:rsidRDefault="001150D9" w:rsidP="00083971">
            <w:pPr>
              <w:spacing w:line="276" w:lineRule="auto"/>
              <w:rPr>
                <w:rFonts w:ascii="Times New Roman" w:hAnsi="Times New Roman" w:cs="Times New Roman"/>
              </w:rPr>
            </w:pPr>
            <w:r w:rsidRPr="00083971">
              <w:rPr>
                <w:rFonts w:ascii="Times New Roman" w:hAnsi="Times New Roman" w:cs="Times New Roman"/>
              </w:rPr>
              <w:t>3.</w:t>
            </w:r>
            <w:r w:rsidR="003604E8" w:rsidRPr="00083971">
              <w:rPr>
                <w:rFonts w:ascii="Times New Roman" w:hAnsi="Times New Roman" w:cs="Times New Roman"/>
              </w:rPr>
              <w:t>21</w:t>
            </w:r>
          </w:p>
        </w:tc>
        <w:tc>
          <w:tcPr>
            <w:tcW w:w="10773" w:type="dxa"/>
          </w:tcPr>
          <w:p w14:paraId="38E66622" w14:textId="30A7C304" w:rsidR="003F7244" w:rsidRPr="00083971" w:rsidRDefault="003F7244" w:rsidP="00083971">
            <w:pPr>
              <w:spacing w:line="276" w:lineRule="auto"/>
              <w:rPr>
                <w:rFonts w:ascii="Times New Roman" w:hAnsi="Times New Roman" w:cs="Times New Roman"/>
              </w:rPr>
            </w:pPr>
            <w:r w:rsidRPr="00083971">
              <w:rPr>
                <w:rFonts w:ascii="Times New Roman" w:hAnsi="Times New Roman" w:cs="Times New Roman"/>
              </w:rPr>
              <w:t xml:space="preserve">Pojazd wyposażony w instalację napełniania zbiornika wodą z hydrantu, wyposażoną w co najmniej dwie nasady W75  umieszczone po jednej z każdej strony nadwozia ,w zamykanym klapą lub żaluzją schowku bocznym z zaworami kulowymi. Nasady winny posiadać zabezpieczenia chroniące przed dostaniem się zanieczyszczeń stałych.  </w:t>
            </w:r>
          </w:p>
          <w:p w14:paraId="79E8F7CC" w14:textId="77777777" w:rsidR="003F7244" w:rsidRPr="00083971" w:rsidRDefault="003F7244" w:rsidP="00083971">
            <w:pPr>
              <w:spacing w:line="276" w:lineRule="auto"/>
              <w:rPr>
                <w:rFonts w:ascii="Times New Roman" w:hAnsi="Times New Roman" w:cs="Times New Roman"/>
              </w:rPr>
            </w:pPr>
            <w:r w:rsidRPr="00083971">
              <w:rPr>
                <w:rFonts w:ascii="Times New Roman" w:hAnsi="Times New Roman" w:cs="Times New Roman"/>
              </w:rPr>
              <w:t>Wszystkie nasady zewnętrzne, w zależności od ich przeznaczenia należy trwale oznaczyć odpowiednimi kolorami:</w:t>
            </w:r>
          </w:p>
          <w:p w14:paraId="797737F4" w14:textId="77777777" w:rsidR="003F7244" w:rsidRPr="00083971" w:rsidRDefault="003F7244" w:rsidP="00083971">
            <w:pPr>
              <w:spacing w:line="276" w:lineRule="auto"/>
              <w:rPr>
                <w:rFonts w:ascii="Times New Roman" w:hAnsi="Times New Roman" w:cs="Times New Roman"/>
              </w:rPr>
            </w:pPr>
            <w:r w:rsidRPr="00083971">
              <w:rPr>
                <w:rFonts w:ascii="Times New Roman" w:hAnsi="Times New Roman" w:cs="Times New Roman"/>
              </w:rPr>
              <w:t>-nasada wodna zasilająca kolor niebieski</w:t>
            </w:r>
          </w:p>
          <w:p w14:paraId="6DAA8CBD" w14:textId="77777777" w:rsidR="003F7244" w:rsidRPr="00083971" w:rsidRDefault="003F7244" w:rsidP="00083971">
            <w:pPr>
              <w:spacing w:line="276" w:lineRule="auto"/>
              <w:rPr>
                <w:rFonts w:ascii="Times New Roman" w:hAnsi="Times New Roman" w:cs="Times New Roman"/>
              </w:rPr>
            </w:pPr>
            <w:r w:rsidRPr="00083971">
              <w:rPr>
                <w:rFonts w:ascii="Times New Roman" w:hAnsi="Times New Roman" w:cs="Times New Roman"/>
              </w:rPr>
              <w:t>-nasada wodna tłoczna kolor czerwony</w:t>
            </w:r>
          </w:p>
          <w:p w14:paraId="367B601C" w14:textId="42E62DAA" w:rsidR="001150D9" w:rsidRPr="00083971" w:rsidRDefault="003F7244" w:rsidP="00083971">
            <w:pPr>
              <w:spacing w:line="276" w:lineRule="auto"/>
              <w:rPr>
                <w:rFonts w:ascii="Times New Roman" w:hAnsi="Times New Roman" w:cs="Times New Roman"/>
                <w:b/>
                <w:bCs/>
                <w:sz w:val="28"/>
                <w:szCs w:val="28"/>
              </w:rPr>
            </w:pPr>
            <w:r w:rsidRPr="00083971">
              <w:rPr>
                <w:rFonts w:ascii="Times New Roman" w:hAnsi="Times New Roman" w:cs="Times New Roman"/>
              </w:rPr>
              <w:t>-nasada środka pianotwórczego kolor żółty</w:t>
            </w:r>
          </w:p>
        </w:tc>
        <w:tc>
          <w:tcPr>
            <w:tcW w:w="4301" w:type="dxa"/>
            <w:vAlign w:val="center"/>
          </w:tcPr>
          <w:p w14:paraId="5C3A7DA5"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3622EF9C" w14:textId="63487A1E" w:rsidR="001150D9" w:rsidRPr="00083971" w:rsidRDefault="001150D9" w:rsidP="00083971">
            <w:pPr>
              <w:spacing w:line="276" w:lineRule="auto"/>
              <w:rPr>
                <w:rFonts w:ascii="Times New Roman" w:hAnsi="Times New Roman" w:cs="Times New Roman"/>
                <w:sz w:val="20"/>
                <w:szCs w:val="20"/>
                <w:vertAlign w:val="superscript"/>
              </w:rPr>
            </w:pPr>
          </w:p>
        </w:tc>
      </w:tr>
      <w:tr w:rsidR="00303BEF" w:rsidRPr="00303BEF" w14:paraId="4F827D20" w14:textId="77777777" w:rsidTr="00C82E84">
        <w:tc>
          <w:tcPr>
            <w:tcW w:w="846" w:type="dxa"/>
          </w:tcPr>
          <w:p w14:paraId="71EEECFA" w14:textId="67CDA746"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3.2</w:t>
            </w:r>
            <w:r w:rsidR="003604E8" w:rsidRPr="00083971">
              <w:rPr>
                <w:rFonts w:ascii="Times New Roman" w:hAnsi="Times New Roman" w:cs="Times New Roman"/>
              </w:rPr>
              <w:t>2</w:t>
            </w:r>
          </w:p>
        </w:tc>
        <w:tc>
          <w:tcPr>
            <w:tcW w:w="10773" w:type="dxa"/>
          </w:tcPr>
          <w:p w14:paraId="70F47CF1" w14:textId="2061EA9D" w:rsidR="003F7244" w:rsidRPr="00083971" w:rsidRDefault="003F7244" w:rsidP="00083971">
            <w:pPr>
              <w:spacing w:line="276" w:lineRule="auto"/>
              <w:rPr>
                <w:rFonts w:ascii="Times New Roman" w:hAnsi="Times New Roman" w:cs="Times New Roman"/>
              </w:rPr>
            </w:pPr>
            <w:r w:rsidRPr="00083971">
              <w:rPr>
                <w:rFonts w:ascii="Times New Roman" w:hAnsi="Times New Roman" w:cs="Times New Roman"/>
              </w:rPr>
              <w:t xml:space="preserve">Pojazd musi być wyposażony w co najmniej jedną wysokociśnieniową linię szybkiego natarcia o długości węża minimum 60 m na zwijadle, zakończoną prądownicą wodno-pianową z płynną regulację kąta rozproszenia strumienia wodnego, zawór zamknięcia/otwarcia przepływu wody. </w:t>
            </w:r>
          </w:p>
          <w:p w14:paraId="6E6A1C90" w14:textId="6D2F0F1D" w:rsidR="003F7244" w:rsidRPr="00083971" w:rsidRDefault="003F7244" w:rsidP="00083971">
            <w:pPr>
              <w:spacing w:line="276" w:lineRule="auto"/>
              <w:rPr>
                <w:rFonts w:ascii="Times New Roman" w:hAnsi="Times New Roman" w:cs="Times New Roman"/>
              </w:rPr>
            </w:pPr>
            <w:r w:rsidRPr="00083971">
              <w:rPr>
                <w:rFonts w:ascii="Times New Roman" w:hAnsi="Times New Roman" w:cs="Times New Roman"/>
              </w:rPr>
              <w:t xml:space="preserve">Linia szybkiego natarcia umożliwiająca podawanie wody bez względu na stopień rozwinięcia węża. Zwijadło wyposażone w regulowany hamulec bębna i korbę umożliwiającą zwijanie węża. Zwijadło  wyposażone w  napęd elektryczny i ręczny oraz w pneumatyczny system odwadniania, umożliwiający opróżnienie linii przy użyciu sprężonego powietrza  </w:t>
            </w:r>
          </w:p>
          <w:p w14:paraId="77D6B99E" w14:textId="77777777" w:rsidR="003F7244" w:rsidRPr="00083971" w:rsidRDefault="003F7244" w:rsidP="00083971">
            <w:pPr>
              <w:spacing w:line="276" w:lineRule="auto"/>
              <w:rPr>
                <w:rFonts w:ascii="Times New Roman" w:hAnsi="Times New Roman" w:cs="Times New Roman"/>
              </w:rPr>
            </w:pPr>
            <w:r w:rsidRPr="00083971">
              <w:rPr>
                <w:rFonts w:ascii="Times New Roman" w:hAnsi="Times New Roman" w:cs="Times New Roman"/>
              </w:rPr>
              <w:t>Szybkie natarcie umiejscowione na poziomie dolnym, w prawym tylnym schowku</w:t>
            </w:r>
          </w:p>
          <w:p w14:paraId="76063977" w14:textId="039BE59A" w:rsidR="001150D9" w:rsidRPr="00083971" w:rsidRDefault="003F7244" w:rsidP="00083971">
            <w:pPr>
              <w:spacing w:line="276" w:lineRule="auto"/>
              <w:rPr>
                <w:rFonts w:ascii="Times New Roman" w:hAnsi="Times New Roman" w:cs="Times New Roman"/>
                <w:b/>
                <w:bCs/>
                <w:sz w:val="28"/>
                <w:szCs w:val="28"/>
              </w:rPr>
            </w:pPr>
            <w:r w:rsidRPr="00083971">
              <w:rPr>
                <w:rFonts w:ascii="Times New Roman" w:hAnsi="Times New Roman" w:cs="Times New Roman"/>
              </w:rPr>
              <w:t xml:space="preserve">Narożnik kończący linie zabudowy po stronie szybkiego natarcia zabezpieczony przed wycieraniem kątownikiem ze stali nierdzewnej.  </w:t>
            </w:r>
          </w:p>
        </w:tc>
        <w:tc>
          <w:tcPr>
            <w:tcW w:w="4301" w:type="dxa"/>
            <w:vAlign w:val="center"/>
          </w:tcPr>
          <w:p w14:paraId="7DE88682"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67D773CD" w14:textId="77777777" w:rsidR="001150D9" w:rsidRPr="00083971" w:rsidRDefault="001150D9" w:rsidP="00083971">
            <w:pPr>
              <w:spacing w:line="276" w:lineRule="auto"/>
              <w:jc w:val="center"/>
              <w:rPr>
                <w:rFonts w:ascii="Times New Roman" w:hAnsi="Times New Roman" w:cs="Times New Roman"/>
                <w:b/>
                <w:bCs/>
                <w:sz w:val="20"/>
                <w:szCs w:val="20"/>
              </w:rPr>
            </w:pPr>
          </w:p>
        </w:tc>
      </w:tr>
      <w:tr w:rsidR="00303BEF" w:rsidRPr="00303BEF" w14:paraId="2E008B64" w14:textId="77777777" w:rsidTr="00C82E84">
        <w:tc>
          <w:tcPr>
            <w:tcW w:w="846" w:type="dxa"/>
          </w:tcPr>
          <w:p w14:paraId="5C0725EA" w14:textId="5894F359"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3.2</w:t>
            </w:r>
            <w:r w:rsidR="003604E8" w:rsidRPr="00083971">
              <w:rPr>
                <w:rFonts w:ascii="Times New Roman" w:hAnsi="Times New Roman" w:cs="Times New Roman"/>
              </w:rPr>
              <w:t>3</w:t>
            </w:r>
          </w:p>
        </w:tc>
        <w:tc>
          <w:tcPr>
            <w:tcW w:w="10773" w:type="dxa"/>
          </w:tcPr>
          <w:p w14:paraId="09AC6B43" w14:textId="77777777" w:rsidR="003F7244" w:rsidRPr="00083971" w:rsidRDefault="003F7244" w:rsidP="00083971">
            <w:pPr>
              <w:pStyle w:val="Default"/>
              <w:spacing w:line="276" w:lineRule="auto"/>
              <w:rPr>
                <w:color w:val="auto"/>
                <w:sz w:val="22"/>
                <w:szCs w:val="22"/>
              </w:rPr>
            </w:pPr>
            <w:r w:rsidRPr="00083971">
              <w:rPr>
                <w:color w:val="auto"/>
                <w:sz w:val="22"/>
                <w:szCs w:val="22"/>
              </w:rPr>
              <w:t xml:space="preserve">Działko wodno-pianowe DWP 16 o regulowanej wydajności min 800÷1600 l /min, z nakładką do piany oraz z regulacją strumienia (zwarty, rozproszony) umieszczone na dachu zabudowy pojazdu. </w:t>
            </w:r>
          </w:p>
          <w:p w14:paraId="369BAA9A" w14:textId="77777777" w:rsidR="003F7244" w:rsidRPr="00083971" w:rsidRDefault="003F7244" w:rsidP="00083971">
            <w:pPr>
              <w:pStyle w:val="Default"/>
              <w:spacing w:line="276" w:lineRule="auto"/>
              <w:rPr>
                <w:color w:val="auto"/>
                <w:sz w:val="22"/>
                <w:szCs w:val="22"/>
              </w:rPr>
            </w:pPr>
            <w:r w:rsidRPr="00083971">
              <w:rPr>
                <w:color w:val="auto"/>
                <w:sz w:val="22"/>
                <w:szCs w:val="22"/>
              </w:rPr>
              <w:t xml:space="preserve">Działko wyposażone w elektrozawór ,zamontowany na linii wodnej do działka w ogrzewanym przedziale autopompy, </w:t>
            </w:r>
          </w:p>
          <w:p w14:paraId="1946746D" w14:textId="34C0E824" w:rsidR="001150D9" w:rsidRPr="00083971" w:rsidRDefault="003F7244" w:rsidP="00083971">
            <w:pPr>
              <w:spacing w:line="276" w:lineRule="auto"/>
              <w:rPr>
                <w:rFonts w:ascii="Times New Roman" w:hAnsi="Times New Roman" w:cs="Times New Roman"/>
                <w:b/>
                <w:bCs/>
                <w:sz w:val="28"/>
                <w:szCs w:val="28"/>
              </w:rPr>
            </w:pPr>
            <w:r w:rsidRPr="00083971">
              <w:rPr>
                <w:rFonts w:ascii="Times New Roman" w:hAnsi="Times New Roman" w:cs="Times New Roman"/>
              </w:rPr>
              <w:t>Zakres obrotu działka w płaszczyźnie pionowej - od kąta limitowanego obrysem pojazdu do min. 75°. Stanowisko obsługi działka oraz dojście do stanowiska musi posiadać oświetlenie nieoślepiające, bez wystających elementów, załączane ze stanowiska obsługi pompy.</w:t>
            </w:r>
          </w:p>
        </w:tc>
        <w:tc>
          <w:tcPr>
            <w:tcW w:w="4301" w:type="dxa"/>
            <w:vAlign w:val="center"/>
          </w:tcPr>
          <w:p w14:paraId="5C7D2515"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3EED3B16" w14:textId="77777777" w:rsidR="001150D9" w:rsidRPr="00083971" w:rsidRDefault="001150D9" w:rsidP="00083971">
            <w:pPr>
              <w:spacing w:line="276" w:lineRule="auto"/>
              <w:jc w:val="center"/>
              <w:rPr>
                <w:rFonts w:ascii="Times New Roman" w:hAnsi="Times New Roman" w:cs="Times New Roman"/>
                <w:b/>
                <w:bCs/>
                <w:sz w:val="20"/>
                <w:szCs w:val="20"/>
              </w:rPr>
            </w:pPr>
          </w:p>
        </w:tc>
      </w:tr>
      <w:tr w:rsidR="00303BEF" w:rsidRPr="00303BEF" w14:paraId="24A5831A" w14:textId="77777777" w:rsidTr="00C82E84">
        <w:tc>
          <w:tcPr>
            <w:tcW w:w="846" w:type="dxa"/>
          </w:tcPr>
          <w:p w14:paraId="65F05158" w14:textId="293E7714"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lastRenderedPageBreak/>
              <w:t>3.2</w:t>
            </w:r>
            <w:r w:rsidR="003604E8" w:rsidRPr="00083971">
              <w:rPr>
                <w:rFonts w:ascii="Times New Roman" w:hAnsi="Times New Roman" w:cs="Times New Roman"/>
              </w:rPr>
              <w:t>4</w:t>
            </w:r>
          </w:p>
        </w:tc>
        <w:tc>
          <w:tcPr>
            <w:tcW w:w="10773" w:type="dxa"/>
          </w:tcPr>
          <w:p w14:paraId="4F6D8AE3" w14:textId="67966EA3" w:rsidR="001150D9" w:rsidRPr="00083971" w:rsidRDefault="003F7244" w:rsidP="00083971">
            <w:pPr>
              <w:spacing w:line="276" w:lineRule="auto"/>
              <w:rPr>
                <w:rFonts w:ascii="Times New Roman" w:hAnsi="Times New Roman" w:cs="Times New Roman"/>
                <w:b/>
                <w:bCs/>
                <w:sz w:val="28"/>
                <w:szCs w:val="28"/>
              </w:rPr>
            </w:pPr>
            <w:r w:rsidRPr="00083971">
              <w:rPr>
                <w:rFonts w:ascii="Times New Roman" w:hAnsi="Times New Roman" w:cs="Times New Roman"/>
              </w:rPr>
              <w:t>Instalację układu zraszaczy zasilanych od autopompy do podawania wody w czasie jazdy. Dwa zraszacze z przodu pojazdu i dwa zraszacze po bokach pojazdu. Zraszacze wyposażone w dwa zawory, jeden dla zraszaczy przednich a drugi dla zraszaczy bocznych. Załączanie zraszaczy z kabiny kierowcy.</w:t>
            </w:r>
          </w:p>
        </w:tc>
        <w:tc>
          <w:tcPr>
            <w:tcW w:w="4301" w:type="dxa"/>
            <w:vAlign w:val="center"/>
          </w:tcPr>
          <w:p w14:paraId="48047A35"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38761236" w14:textId="77777777" w:rsidR="001150D9" w:rsidRPr="00083971" w:rsidRDefault="001150D9" w:rsidP="00083971">
            <w:pPr>
              <w:spacing w:line="276" w:lineRule="auto"/>
              <w:jc w:val="center"/>
              <w:rPr>
                <w:rFonts w:ascii="Times New Roman" w:hAnsi="Times New Roman" w:cs="Times New Roman"/>
                <w:b/>
                <w:bCs/>
                <w:sz w:val="20"/>
                <w:szCs w:val="20"/>
              </w:rPr>
            </w:pPr>
          </w:p>
        </w:tc>
      </w:tr>
      <w:tr w:rsidR="00303BEF" w:rsidRPr="00303BEF" w14:paraId="64A53FC5" w14:textId="77777777" w:rsidTr="00C82E84">
        <w:tc>
          <w:tcPr>
            <w:tcW w:w="846" w:type="dxa"/>
          </w:tcPr>
          <w:p w14:paraId="4B4C1219" w14:textId="1142D4C1" w:rsidR="001150D9" w:rsidRPr="00083971" w:rsidRDefault="001150D9" w:rsidP="00083971">
            <w:pPr>
              <w:spacing w:line="276" w:lineRule="auto"/>
              <w:jc w:val="center"/>
              <w:rPr>
                <w:rFonts w:ascii="Times New Roman" w:hAnsi="Times New Roman" w:cs="Times New Roman"/>
              </w:rPr>
            </w:pPr>
            <w:r w:rsidRPr="00083971">
              <w:rPr>
                <w:rFonts w:ascii="Times New Roman" w:hAnsi="Times New Roman" w:cs="Times New Roman"/>
              </w:rPr>
              <w:t>3.2</w:t>
            </w:r>
            <w:r w:rsidR="003604E8" w:rsidRPr="00083971">
              <w:rPr>
                <w:rFonts w:ascii="Times New Roman" w:hAnsi="Times New Roman" w:cs="Times New Roman"/>
              </w:rPr>
              <w:t>5</w:t>
            </w:r>
          </w:p>
        </w:tc>
        <w:tc>
          <w:tcPr>
            <w:tcW w:w="10773" w:type="dxa"/>
          </w:tcPr>
          <w:p w14:paraId="337F514A" w14:textId="1322058B" w:rsidR="003F7244" w:rsidRPr="00083971" w:rsidRDefault="003F7244" w:rsidP="00083971">
            <w:pPr>
              <w:pStyle w:val="Default"/>
              <w:spacing w:line="276" w:lineRule="auto"/>
              <w:rPr>
                <w:color w:val="auto"/>
                <w:sz w:val="22"/>
                <w:szCs w:val="22"/>
              </w:rPr>
            </w:pPr>
            <w:r w:rsidRPr="00083971">
              <w:rPr>
                <w:color w:val="auto"/>
                <w:sz w:val="22"/>
                <w:szCs w:val="22"/>
              </w:rPr>
              <w:t xml:space="preserve">Pojazd wyposażony w wysuwany pneumatycznie, obrotowy maszt oświetleniowy, zabudowany na stałe w pojeździe, z reflektorami LED o łącznej wielkości strumienia świetlnego min. 30 000 lm  zasilany z instalacji elektrycznej pojazdu napięciem  24V Wysokość min. 5 m od podłoża, na którym stoi pojazd do opraw czołowych reflektorów ustawionych poziomo, z możliwością sterowania reflektorami w pionie i w poziomie. Stopień ochrony masztu i reflektorów </w:t>
            </w:r>
          </w:p>
          <w:p w14:paraId="365E5E66" w14:textId="01F477C6" w:rsidR="003F7244" w:rsidRPr="00083971" w:rsidRDefault="003F7244" w:rsidP="00083971">
            <w:pPr>
              <w:pStyle w:val="Default"/>
              <w:spacing w:line="276" w:lineRule="auto"/>
              <w:rPr>
                <w:color w:val="auto"/>
                <w:sz w:val="22"/>
                <w:szCs w:val="22"/>
              </w:rPr>
            </w:pPr>
            <w:r w:rsidRPr="00083971">
              <w:rPr>
                <w:color w:val="auto"/>
                <w:sz w:val="22"/>
                <w:szCs w:val="22"/>
              </w:rPr>
              <w:t>min. IP 55. Umiejscowienie masztu nie powinno kolidować z działkiem wodno-pianowym, oraz drabiną. Sygnalizacja podniesienia masztu w kabinie kierowcy na panelu kontrolnym, sygnalizacja in-formująca o wysunięciu masztu, z alarmem świetlnym oraz słownym „wysunięty maszt”.</w:t>
            </w:r>
          </w:p>
          <w:p w14:paraId="5D5832B7" w14:textId="77777777" w:rsidR="003F7244" w:rsidRPr="00083971" w:rsidRDefault="003F7244" w:rsidP="00083971">
            <w:pPr>
              <w:pStyle w:val="Default"/>
              <w:spacing w:line="276" w:lineRule="auto"/>
              <w:rPr>
                <w:color w:val="auto"/>
                <w:sz w:val="22"/>
                <w:szCs w:val="22"/>
              </w:rPr>
            </w:pPr>
            <w:r w:rsidRPr="00083971">
              <w:rPr>
                <w:color w:val="auto"/>
                <w:sz w:val="22"/>
                <w:szCs w:val="22"/>
              </w:rPr>
              <w:t>Dodatkowo wymagane:</w:t>
            </w:r>
          </w:p>
          <w:p w14:paraId="1B9E7125" w14:textId="77777777" w:rsidR="003F7244" w:rsidRPr="00083971" w:rsidRDefault="003F7244" w:rsidP="00083971">
            <w:pPr>
              <w:pStyle w:val="Default"/>
              <w:spacing w:line="276" w:lineRule="auto"/>
              <w:rPr>
                <w:color w:val="auto"/>
                <w:sz w:val="22"/>
                <w:szCs w:val="22"/>
              </w:rPr>
            </w:pPr>
            <w:r w:rsidRPr="00083971">
              <w:rPr>
                <w:color w:val="auto"/>
                <w:sz w:val="22"/>
                <w:szCs w:val="22"/>
              </w:rPr>
              <w:t>- obrót i pochył reflektorów, o kąt co najmniej od 0º ÷ 170º - w obie strony</w:t>
            </w:r>
          </w:p>
          <w:p w14:paraId="28676A0A" w14:textId="1B3B5AB3" w:rsidR="003F7244" w:rsidRPr="00083971" w:rsidRDefault="003F7244" w:rsidP="00083971">
            <w:pPr>
              <w:pStyle w:val="Default"/>
              <w:spacing w:line="276" w:lineRule="auto"/>
              <w:rPr>
                <w:color w:val="auto"/>
                <w:sz w:val="22"/>
                <w:szCs w:val="22"/>
              </w:rPr>
            </w:pPr>
            <w:r w:rsidRPr="00083971">
              <w:rPr>
                <w:color w:val="auto"/>
                <w:sz w:val="22"/>
                <w:szCs w:val="22"/>
              </w:rPr>
              <w:t xml:space="preserve">- złożenie masztu następuje, bez konieczności ręcznego wspomagania </w:t>
            </w:r>
          </w:p>
          <w:p w14:paraId="225BD40E" w14:textId="77777777" w:rsidR="003F7244" w:rsidRPr="00083971" w:rsidRDefault="003F7244" w:rsidP="00083971">
            <w:pPr>
              <w:pStyle w:val="Default"/>
              <w:spacing w:line="276" w:lineRule="auto"/>
              <w:rPr>
                <w:color w:val="auto"/>
                <w:sz w:val="22"/>
                <w:szCs w:val="22"/>
              </w:rPr>
            </w:pPr>
            <w:r w:rsidRPr="00083971">
              <w:rPr>
                <w:color w:val="auto"/>
                <w:sz w:val="22"/>
                <w:szCs w:val="22"/>
              </w:rPr>
              <w:t>- możliwość dowolnego zatrzymywania masztu podczas wysuwu  i sterowania  masztem na różnej wysokości wysuwu, w pozycji nie-pełnego wysunięcia podczas pracy.</w:t>
            </w:r>
          </w:p>
          <w:p w14:paraId="37E2EF6F" w14:textId="77777777" w:rsidR="003F7244" w:rsidRPr="00083971" w:rsidRDefault="003F7244" w:rsidP="00083971">
            <w:pPr>
              <w:pStyle w:val="Default"/>
              <w:spacing w:line="276" w:lineRule="auto"/>
              <w:rPr>
                <w:color w:val="auto"/>
                <w:sz w:val="22"/>
                <w:szCs w:val="22"/>
              </w:rPr>
            </w:pPr>
            <w:r w:rsidRPr="00083971">
              <w:rPr>
                <w:color w:val="auto"/>
                <w:sz w:val="22"/>
                <w:szCs w:val="22"/>
              </w:rPr>
              <w:t>Każda lampa musi być doposażona w optykę dalekosiężną (zasięg min 100m) oraz szerokokątną .</w:t>
            </w:r>
          </w:p>
          <w:p w14:paraId="180840B4" w14:textId="08EEB521" w:rsidR="003F7244" w:rsidRPr="00083971" w:rsidRDefault="003F7244" w:rsidP="00083971">
            <w:pPr>
              <w:pStyle w:val="Default"/>
              <w:spacing w:line="276" w:lineRule="auto"/>
              <w:rPr>
                <w:color w:val="auto"/>
                <w:sz w:val="22"/>
                <w:szCs w:val="22"/>
              </w:rPr>
            </w:pPr>
            <w:r w:rsidRPr="00083971">
              <w:rPr>
                <w:color w:val="auto"/>
                <w:sz w:val="22"/>
                <w:szCs w:val="22"/>
              </w:rPr>
              <w:t xml:space="preserve">Lampy w maszcie dodatkowo muszą posiadać optykę tzw. ” doświetlającą  pod masztem” -doświetlającą dach, przy rozłożonym maszcie </w:t>
            </w:r>
          </w:p>
          <w:p w14:paraId="0FA708E5" w14:textId="77777777" w:rsidR="003F7244" w:rsidRPr="00083971" w:rsidRDefault="003F7244" w:rsidP="00083971">
            <w:pPr>
              <w:pStyle w:val="Default"/>
              <w:spacing w:line="276" w:lineRule="auto"/>
              <w:rPr>
                <w:color w:val="auto"/>
                <w:sz w:val="22"/>
                <w:szCs w:val="22"/>
              </w:rPr>
            </w:pPr>
            <w:r w:rsidRPr="00083971">
              <w:rPr>
                <w:color w:val="auto"/>
                <w:sz w:val="22"/>
                <w:szCs w:val="22"/>
              </w:rPr>
              <w:t>-wymagane przewodowe sterowanie masztem.</w:t>
            </w:r>
          </w:p>
          <w:p w14:paraId="160CE1F5" w14:textId="77777777" w:rsidR="003F7244" w:rsidRPr="00083971" w:rsidRDefault="003F7244" w:rsidP="00083971">
            <w:pPr>
              <w:pStyle w:val="Default"/>
              <w:spacing w:line="276" w:lineRule="auto"/>
              <w:rPr>
                <w:color w:val="auto"/>
                <w:sz w:val="22"/>
                <w:szCs w:val="22"/>
              </w:rPr>
            </w:pPr>
            <w:r w:rsidRPr="00083971">
              <w:rPr>
                <w:color w:val="auto"/>
                <w:sz w:val="22"/>
                <w:szCs w:val="22"/>
              </w:rPr>
              <w:t>-wymagane także bezprzewodowe sterowaniem masztem-o zasięgu min.50m w terenie otwartym.</w:t>
            </w:r>
          </w:p>
          <w:p w14:paraId="405F2E29" w14:textId="48A77A78" w:rsidR="001150D9" w:rsidRPr="00083971" w:rsidRDefault="003F7244" w:rsidP="00083971">
            <w:pPr>
              <w:pStyle w:val="Default"/>
              <w:spacing w:line="276" w:lineRule="auto"/>
              <w:rPr>
                <w:color w:val="auto"/>
                <w:sz w:val="22"/>
                <w:szCs w:val="22"/>
              </w:rPr>
            </w:pPr>
            <w:r w:rsidRPr="00083971">
              <w:rPr>
                <w:color w:val="auto"/>
                <w:sz w:val="22"/>
                <w:szCs w:val="22"/>
              </w:rPr>
              <w:t>- wymagane alternatywne zasilanie masztu z agregatu prądotwórczego</w:t>
            </w:r>
          </w:p>
        </w:tc>
        <w:tc>
          <w:tcPr>
            <w:tcW w:w="4301" w:type="dxa"/>
            <w:vAlign w:val="center"/>
          </w:tcPr>
          <w:p w14:paraId="6ED12C73"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1E7AB602" w14:textId="77777777" w:rsidR="001150D9" w:rsidRPr="00083971" w:rsidRDefault="001150D9" w:rsidP="00083971">
            <w:pPr>
              <w:spacing w:line="276" w:lineRule="auto"/>
              <w:jc w:val="center"/>
              <w:rPr>
                <w:rFonts w:ascii="Times New Roman" w:hAnsi="Times New Roman" w:cs="Times New Roman"/>
                <w:b/>
                <w:bCs/>
                <w:sz w:val="20"/>
                <w:szCs w:val="20"/>
              </w:rPr>
            </w:pPr>
          </w:p>
        </w:tc>
      </w:tr>
      <w:tr w:rsidR="00303BEF" w:rsidRPr="00303BEF" w14:paraId="6EF65F06" w14:textId="77777777" w:rsidTr="00C82E84">
        <w:tc>
          <w:tcPr>
            <w:tcW w:w="846" w:type="dxa"/>
          </w:tcPr>
          <w:p w14:paraId="472B951A" w14:textId="711674F0" w:rsidR="006D0707" w:rsidRPr="00083971" w:rsidRDefault="006D0707" w:rsidP="00083971">
            <w:pPr>
              <w:spacing w:line="276" w:lineRule="auto"/>
              <w:jc w:val="center"/>
              <w:rPr>
                <w:rFonts w:ascii="Times New Roman" w:hAnsi="Times New Roman" w:cs="Times New Roman"/>
              </w:rPr>
            </w:pPr>
            <w:r w:rsidRPr="00083971">
              <w:rPr>
                <w:rFonts w:ascii="Times New Roman" w:hAnsi="Times New Roman" w:cs="Times New Roman"/>
              </w:rPr>
              <w:t>3.2</w:t>
            </w:r>
            <w:r w:rsidR="003604E8" w:rsidRPr="00083971">
              <w:rPr>
                <w:rFonts w:ascii="Times New Roman" w:hAnsi="Times New Roman" w:cs="Times New Roman"/>
              </w:rPr>
              <w:t>6</w:t>
            </w:r>
          </w:p>
        </w:tc>
        <w:tc>
          <w:tcPr>
            <w:tcW w:w="10773" w:type="dxa"/>
          </w:tcPr>
          <w:p w14:paraId="0715ADA5" w14:textId="6790E3F5" w:rsidR="00083971" w:rsidRPr="00083971" w:rsidRDefault="003F7244" w:rsidP="00083971">
            <w:pPr>
              <w:pStyle w:val="Default"/>
              <w:spacing w:line="276" w:lineRule="auto"/>
              <w:rPr>
                <w:color w:val="auto"/>
                <w:sz w:val="22"/>
                <w:szCs w:val="22"/>
              </w:rPr>
            </w:pPr>
            <w:r w:rsidRPr="00083971">
              <w:rPr>
                <w:color w:val="auto"/>
                <w:sz w:val="22"/>
                <w:szCs w:val="22"/>
              </w:rPr>
              <w:t xml:space="preserve">Samochód należy wyposażyć w : </w:t>
            </w:r>
          </w:p>
          <w:p w14:paraId="25A4EF27" w14:textId="2F0B8242" w:rsidR="003F7244" w:rsidRPr="00083971" w:rsidRDefault="003F7244" w:rsidP="00083971">
            <w:pPr>
              <w:pStyle w:val="Default"/>
              <w:spacing w:line="276" w:lineRule="auto"/>
              <w:rPr>
                <w:color w:val="auto"/>
                <w:sz w:val="22"/>
                <w:szCs w:val="22"/>
              </w:rPr>
            </w:pPr>
            <w:r w:rsidRPr="00083971">
              <w:rPr>
                <w:color w:val="auto"/>
                <w:sz w:val="22"/>
                <w:szCs w:val="22"/>
              </w:rPr>
              <w:t xml:space="preserve">-  montaż wyciągarki  elektrycznej o sile uciągu minimum – 8 ton z liną o długości min. 25m,  z hakiem, </w:t>
            </w:r>
          </w:p>
          <w:p w14:paraId="561D6A1C" w14:textId="3C8620DF" w:rsidR="003F7244" w:rsidRPr="00083971" w:rsidRDefault="003F7244" w:rsidP="00083971">
            <w:pPr>
              <w:pStyle w:val="Default"/>
              <w:spacing w:line="276" w:lineRule="auto"/>
              <w:rPr>
                <w:color w:val="auto"/>
                <w:sz w:val="22"/>
                <w:szCs w:val="22"/>
              </w:rPr>
            </w:pPr>
            <w:r w:rsidRPr="00083971">
              <w:rPr>
                <w:color w:val="auto"/>
                <w:sz w:val="22"/>
                <w:szCs w:val="22"/>
              </w:rPr>
              <w:t xml:space="preserve">- Lampy </w:t>
            </w:r>
            <w:proofErr w:type="spellStart"/>
            <w:r w:rsidRPr="00083971">
              <w:rPr>
                <w:color w:val="auto"/>
                <w:sz w:val="22"/>
                <w:szCs w:val="22"/>
              </w:rPr>
              <w:t>ledowe</w:t>
            </w:r>
            <w:proofErr w:type="spellEnd"/>
            <w:r w:rsidRPr="00083971">
              <w:rPr>
                <w:color w:val="auto"/>
                <w:sz w:val="22"/>
                <w:szCs w:val="22"/>
              </w:rPr>
              <w:t xml:space="preserve"> dalekosiężne, okrągłe o średnicy  min Ø 180 mm - 4szt, zamontowane  na lekkim orurowaniu aluminiowym, anodowanym,  profilowanym wzdłużnie i kształtowo o długości min 1800mm i średnicy rury min. Ø60mm , mocowane  z przodu  pojazdu. Lampy </w:t>
            </w:r>
            <w:proofErr w:type="spellStart"/>
            <w:r w:rsidRPr="00083971">
              <w:rPr>
                <w:color w:val="auto"/>
                <w:sz w:val="22"/>
                <w:szCs w:val="22"/>
              </w:rPr>
              <w:t>ledowe</w:t>
            </w:r>
            <w:proofErr w:type="spellEnd"/>
            <w:r w:rsidRPr="00083971">
              <w:rPr>
                <w:color w:val="auto"/>
                <w:sz w:val="22"/>
                <w:szCs w:val="22"/>
              </w:rPr>
              <w:t xml:space="preserve"> ze światłem ostrzegawczym. Belka aluminiowa malowana proszkowa w odcienie szarości. </w:t>
            </w:r>
          </w:p>
          <w:p w14:paraId="417CAB15" w14:textId="0A214935" w:rsidR="003F7244" w:rsidRPr="00083971" w:rsidRDefault="003F7244" w:rsidP="00083971">
            <w:pPr>
              <w:pStyle w:val="Default"/>
              <w:spacing w:line="276" w:lineRule="auto"/>
              <w:rPr>
                <w:color w:val="auto"/>
                <w:sz w:val="22"/>
                <w:szCs w:val="22"/>
              </w:rPr>
            </w:pPr>
            <w:r w:rsidRPr="00083971">
              <w:rPr>
                <w:color w:val="auto"/>
                <w:sz w:val="22"/>
                <w:szCs w:val="22"/>
              </w:rPr>
              <w:t>-Dodatkowe 2 lampy sygnalizacyjne niebieskie  LED  z przodu pojazdu, na masce samochodu. Umieszczone kaskadowo  (razem-4szt)</w:t>
            </w:r>
          </w:p>
          <w:p w14:paraId="66BC2895" w14:textId="77777777" w:rsidR="003F7244" w:rsidRPr="00083971" w:rsidRDefault="003F7244" w:rsidP="00083971">
            <w:pPr>
              <w:pStyle w:val="Default"/>
              <w:spacing w:line="276" w:lineRule="auto"/>
              <w:rPr>
                <w:color w:val="auto"/>
                <w:sz w:val="22"/>
                <w:szCs w:val="22"/>
              </w:rPr>
            </w:pPr>
          </w:p>
          <w:p w14:paraId="5B6DC1CE" w14:textId="4D9C0E3B" w:rsidR="003F7244" w:rsidRPr="00083971" w:rsidRDefault="003F7244" w:rsidP="00083971">
            <w:pPr>
              <w:pStyle w:val="Default"/>
              <w:spacing w:line="276" w:lineRule="auto"/>
              <w:rPr>
                <w:color w:val="auto"/>
                <w:sz w:val="22"/>
                <w:szCs w:val="22"/>
              </w:rPr>
            </w:pPr>
            <w:r w:rsidRPr="00083971">
              <w:rPr>
                <w:color w:val="auto"/>
                <w:sz w:val="22"/>
                <w:szCs w:val="22"/>
              </w:rPr>
              <w:t xml:space="preserve">- Moduł sanitarny, wysuwny zamontowany w tylnym lewym schowku bocznym -z wysuwną paletą na sprzęt sanitarny  z doprowadzoną wodą i urządzeniem do przedmuchu powietrza oraz  sprężonym powietrzem, z przewodem spiralnym z końcówką „pistoletową”, miejscem na podstawowe środki czystości , w schowku bocznym  </w:t>
            </w:r>
          </w:p>
          <w:p w14:paraId="1CB0E856" w14:textId="77777777" w:rsidR="003F7244" w:rsidRPr="00083971" w:rsidRDefault="003F7244" w:rsidP="00083971">
            <w:pPr>
              <w:pStyle w:val="Default"/>
              <w:spacing w:line="276" w:lineRule="auto"/>
              <w:rPr>
                <w:color w:val="auto"/>
                <w:sz w:val="22"/>
                <w:szCs w:val="22"/>
              </w:rPr>
            </w:pPr>
          </w:p>
          <w:p w14:paraId="49CDDF51" w14:textId="77777777" w:rsidR="003F7244" w:rsidRPr="00083971" w:rsidRDefault="003F7244" w:rsidP="00083971">
            <w:pPr>
              <w:pStyle w:val="Default"/>
              <w:spacing w:line="276" w:lineRule="auto"/>
              <w:rPr>
                <w:color w:val="auto"/>
                <w:sz w:val="22"/>
                <w:szCs w:val="22"/>
              </w:rPr>
            </w:pPr>
            <w:r w:rsidRPr="00083971">
              <w:rPr>
                <w:color w:val="auto"/>
                <w:sz w:val="22"/>
                <w:szCs w:val="22"/>
              </w:rPr>
              <w:lastRenderedPageBreak/>
              <w:t xml:space="preserve">- Uchwyt na pachołki z tyłu nadwozia po lewej stronie u góry </w:t>
            </w:r>
          </w:p>
          <w:p w14:paraId="7B619277" w14:textId="77777777" w:rsidR="003F7244" w:rsidRPr="00083971" w:rsidRDefault="003F7244" w:rsidP="00083971">
            <w:pPr>
              <w:pStyle w:val="Default"/>
              <w:spacing w:line="276" w:lineRule="auto"/>
              <w:rPr>
                <w:color w:val="auto"/>
                <w:sz w:val="22"/>
                <w:szCs w:val="22"/>
              </w:rPr>
            </w:pPr>
          </w:p>
          <w:p w14:paraId="693CD6E4" w14:textId="76DACE64" w:rsidR="003F7244" w:rsidRPr="00083971" w:rsidRDefault="003F7244" w:rsidP="00083971">
            <w:pPr>
              <w:pStyle w:val="Default"/>
              <w:spacing w:line="276" w:lineRule="auto"/>
              <w:rPr>
                <w:color w:val="auto"/>
                <w:sz w:val="22"/>
                <w:szCs w:val="22"/>
              </w:rPr>
            </w:pPr>
            <w:r w:rsidRPr="00083971">
              <w:rPr>
                <w:color w:val="auto"/>
                <w:sz w:val="22"/>
                <w:szCs w:val="22"/>
              </w:rPr>
              <w:t>- min. 3 szt. podwójnych gniazd USB-5V. Zamontowane w kabinie (na podszybiu i na podeście pomiędzy siedzeniem dowódcy i kierowcy)</w:t>
            </w:r>
          </w:p>
          <w:p w14:paraId="5E0CC5D0" w14:textId="77777777" w:rsidR="003F7244" w:rsidRPr="00083971" w:rsidRDefault="003F7244" w:rsidP="00083971">
            <w:pPr>
              <w:pStyle w:val="Default"/>
              <w:spacing w:line="276" w:lineRule="auto"/>
              <w:rPr>
                <w:color w:val="auto"/>
                <w:sz w:val="22"/>
                <w:szCs w:val="22"/>
              </w:rPr>
            </w:pPr>
          </w:p>
          <w:p w14:paraId="2B0DA65D" w14:textId="77777777" w:rsidR="003F7244" w:rsidRPr="00083971" w:rsidRDefault="003F7244" w:rsidP="00083971">
            <w:pPr>
              <w:pStyle w:val="Default"/>
              <w:spacing w:line="276" w:lineRule="auto"/>
              <w:rPr>
                <w:color w:val="auto"/>
                <w:sz w:val="22"/>
                <w:szCs w:val="22"/>
              </w:rPr>
            </w:pPr>
            <w:r w:rsidRPr="00083971">
              <w:rPr>
                <w:color w:val="auto"/>
                <w:sz w:val="22"/>
                <w:szCs w:val="22"/>
              </w:rPr>
              <w:t xml:space="preserve">- Antena </w:t>
            </w:r>
            <w:proofErr w:type="spellStart"/>
            <w:r w:rsidRPr="00083971">
              <w:rPr>
                <w:color w:val="auto"/>
                <w:sz w:val="22"/>
                <w:szCs w:val="22"/>
              </w:rPr>
              <w:t>helikalna-krótka</w:t>
            </w:r>
            <w:proofErr w:type="spellEnd"/>
            <w:r w:rsidRPr="00083971">
              <w:rPr>
                <w:color w:val="auto"/>
                <w:sz w:val="22"/>
                <w:szCs w:val="22"/>
              </w:rPr>
              <w:t xml:space="preserve"> </w:t>
            </w:r>
          </w:p>
          <w:p w14:paraId="45B4038B" w14:textId="77777777" w:rsidR="003F7244" w:rsidRPr="00083971" w:rsidRDefault="003F7244" w:rsidP="00083971">
            <w:pPr>
              <w:pStyle w:val="Default"/>
              <w:spacing w:line="276" w:lineRule="auto"/>
              <w:rPr>
                <w:color w:val="auto"/>
                <w:sz w:val="22"/>
                <w:szCs w:val="22"/>
              </w:rPr>
            </w:pPr>
          </w:p>
          <w:p w14:paraId="25F8C975" w14:textId="432CB948" w:rsidR="003F7244" w:rsidRPr="00083971" w:rsidRDefault="003F7244" w:rsidP="00083971">
            <w:pPr>
              <w:pStyle w:val="Default"/>
              <w:spacing w:line="276" w:lineRule="auto"/>
              <w:rPr>
                <w:color w:val="auto"/>
                <w:sz w:val="22"/>
                <w:szCs w:val="22"/>
              </w:rPr>
            </w:pPr>
            <w:r w:rsidRPr="00083971">
              <w:rPr>
                <w:color w:val="auto"/>
                <w:sz w:val="22"/>
                <w:szCs w:val="22"/>
              </w:rPr>
              <w:t xml:space="preserve">- Dodatkowo niezależny sygnał pneumatyczny, włączany   włącznikiem dostępnym w przedziale autopompy </w:t>
            </w:r>
          </w:p>
          <w:p w14:paraId="54555ECD" w14:textId="77777777" w:rsidR="003F7244" w:rsidRPr="00083971" w:rsidRDefault="003F7244" w:rsidP="00083971">
            <w:pPr>
              <w:pStyle w:val="Default"/>
              <w:spacing w:line="276" w:lineRule="auto"/>
              <w:rPr>
                <w:color w:val="auto"/>
                <w:sz w:val="22"/>
                <w:szCs w:val="22"/>
              </w:rPr>
            </w:pPr>
          </w:p>
          <w:p w14:paraId="6E03CFF3" w14:textId="6A22BB62" w:rsidR="006D0707" w:rsidRPr="00083971" w:rsidRDefault="003F7244" w:rsidP="00083971">
            <w:pPr>
              <w:pStyle w:val="Default"/>
              <w:spacing w:line="276" w:lineRule="auto"/>
              <w:rPr>
                <w:color w:val="auto"/>
                <w:sz w:val="22"/>
                <w:szCs w:val="22"/>
              </w:rPr>
            </w:pPr>
            <w:r w:rsidRPr="00083971">
              <w:rPr>
                <w:color w:val="auto"/>
                <w:sz w:val="22"/>
                <w:szCs w:val="22"/>
              </w:rPr>
              <w:t>- wyprowadzenie nasady  tłocznej 52 na przód pojazdu z zaworami odcinającymi</w:t>
            </w:r>
          </w:p>
        </w:tc>
        <w:tc>
          <w:tcPr>
            <w:tcW w:w="4301" w:type="dxa"/>
            <w:vAlign w:val="center"/>
          </w:tcPr>
          <w:p w14:paraId="69A338E0"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lastRenderedPageBreak/>
              <w:t>(Spełnia/Nie spełnia)</w:t>
            </w:r>
          </w:p>
          <w:p w14:paraId="234D7E63" w14:textId="77777777" w:rsidR="006D0707" w:rsidRPr="00083971" w:rsidRDefault="006D0707" w:rsidP="00083971">
            <w:pPr>
              <w:spacing w:line="276" w:lineRule="auto"/>
              <w:jc w:val="center"/>
              <w:rPr>
                <w:rFonts w:ascii="Times New Roman" w:hAnsi="Times New Roman" w:cs="Times New Roman"/>
                <w:b/>
                <w:bCs/>
                <w:sz w:val="20"/>
                <w:szCs w:val="20"/>
              </w:rPr>
            </w:pPr>
          </w:p>
        </w:tc>
      </w:tr>
      <w:tr w:rsidR="00303BEF" w:rsidRPr="00303BEF" w14:paraId="4F02E69D" w14:textId="77777777" w:rsidTr="00303BEF">
        <w:tc>
          <w:tcPr>
            <w:tcW w:w="846" w:type="dxa"/>
            <w:shd w:val="clear" w:color="auto" w:fill="B4C6E7" w:themeFill="accent1" w:themeFillTint="66"/>
          </w:tcPr>
          <w:p w14:paraId="142D55EA" w14:textId="67E80637" w:rsidR="005B6815" w:rsidRPr="00083971" w:rsidRDefault="005B6815" w:rsidP="00083971">
            <w:pPr>
              <w:spacing w:line="276" w:lineRule="auto"/>
              <w:jc w:val="center"/>
              <w:rPr>
                <w:rFonts w:ascii="Times New Roman" w:hAnsi="Times New Roman" w:cs="Times New Roman"/>
              </w:rPr>
            </w:pPr>
            <w:r w:rsidRPr="00083971">
              <w:rPr>
                <w:rFonts w:ascii="Times New Roman" w:hAnsi="Times New Roman" w:cs="Times New Roman"/>
                <w:b/>
                <w:bCs/>
              </w:rPr>
              <w:t>4</w:t>
            </w:r>
          </w:p>
        </w:tc>
        <w:tc>
          <w:tcPr>
            <w:tcW w:w="10773" w:type="dxa"/>
            <w:shd w:val="clear" w:color="auto" w:fill="B4C6E7" w:themeFill="accent1" w:themeFillTint="66"/>
          </w:tcPr>
          <w:p w14:paraId="2A45B0E0" w14:textId="4B435C4C" w:rsidR="005B6815" w:rsidRPr="00083971" w:rsidRDefault="005B6815" w:rsidP="00083971">
            <w:pPr>
              <w:spacing w:line="276" w:lineRule="auto"/>
              <w:jc w:val="center"/>
              <w:rPr>
                <w:rFonts w:ascii="Times New Roman" w:hAnsi="Times New Roman" w:cs="Times New Roman"/>
                <w:b/>
                <w:bCs/>
                <w:sz w:val="28"/>
                <w:szCs w:val="28"/>
              </w:rPr>
            </w:pPr>
            <w:r w:rsidRPr="00083971">
              <w:rPr>
                <w:rFonts w:ascii="Times New Roman" w:hAnsi="Times New Roman" w:cs="Times New Roman"/>
                <w:b/>
                <w:bCs/>
                <w:sz w:val="24"/>
                <w:szCs w:val="24"/>
              </w:rPr>
              <w:t>Wyposażenie ratownicze dostarczone przez Wykonawcę wraz z pojazdem</w:t>
            </w:r>
          </w:p>
        </w:tc>
        <w:tc>
          <w:tcPr>
            <w:tcW w:w="4301" w:type="dxa"/>
            <w:shd w:val="clear" w:color="auto" w:fill="B4C6E7" w:themeFill="accent1" w:themeFillTint="66"/>
          </w:tcPr>
          <w:p w14:paraId="4E9F4410" w14:textId="77777777" w:rsidR="005B6815" w:rsidRPr="00083971" w:rsidRDefault="005B6815" w:rsidP="00083971">
            <w:pPr>
              <w:spacing w:line="276" w:lineRule="auto"/>
              <w:jc w:val="center"/>
              <w:rPr>
                <w:rFonts w:ascii="Times New Roman" w:hAnsi="Times New Roman" w:cs="Times New Roman"/>
                <w:b/>
                <w:bCs/>
                <w:sz w:val="20"/>
                <w:szCs w:val="20"/>
              </w:rPr>
            </w:pPr>
          </w:p>
        </w:tc>
      </w:tr>
      <w:tr w:rsidR="00303BEF" w:rsidRPr="00303BEF" w14:paraId="40D308D5" w14:textId="77777777" w:rsidTr="00303BEF">
        <w:tc>
          <w:tcPr>
            <w:tcW w:w="846" w:type="dxa"/>
          </w:tcPr>
          <w:p w14:paraId="3D55F5D8" w14:textId="61592973" w:rsidR="005B6815" w:rsidRPr="00083971" w:rsidRDefault="005B6815" w:rsidP="00083971">
            <w:pPr>
              <w:spacing w:line="276" w:lineRule="auto"/>
              <w:jc w:val="center"/>
              <w:rPr>
                <w:rFonts w:ascii="Times New Roman" w:hAnsi="Times New Roman" w:cs="Times New Roman"/>
              </w:rPr>
            </w:pPr>
            <w:r w:rsidRPr="00083971">
              <w:rPr>
                <w:rFonts w:ascii="Times New Roman" w:hAnsi="Times New Roman" w:cs="Times New Roman"/>
              </w:rPr>
              <w:t>4.1</w:t>
            </w:r>
          </w:p>
        </w:tc>
        <w:tc>
          <w:tcPr>
            <w:tcW w:w="10773" w:type="dxa"/>
          </w:tcPr>
          <w:p w14:paraId="704CF049" w14:textId="77777777" w:rsidR="003F7244" w:rsidRPr="00083971" w:rsidRDefault="003F7244" w:rsidP="00083971">
            <w:pPr>
              <w:pStyle w:val="Tekstprzypisukocowego"/>
              <w:spacing w:line="276" w:lineRule="auto"/>
              <w:rPr>
                <w:sz w:val="22"/>
                <w:szCs w:val="22"/>
              </w:rPr>
            </w:pPr>
            <w:r w:rsidRPr="00083971">
              <w:rPr>
                <w:sz w:val="22"/>
                <w:szCs w:val="22"/>
              </w:rPr>
              <w:t>Na pojeździe   zapewnione miejsce na przewożenie sprzętu zgodnie z  „Wymaganiami dla średnich samochodów ratowniczo-gaśniczych”</w:t>
            </w:r>
          </w:p>
          <w:p w14:paraId="52AB0FA3" w14:textId="47DF62E0" w:rsidR="003F7244" w:rsidRPr="00083971" w:rsidRDefault="003F7244" w:rsidP="00083971">
            <w:pPr>
              <w:pStyle w:val="Tekstprzypisukocowego"/>
              <w:spacing w:line="276" w:lineRule="auto"/>
              <w:rPr>
                <w:sz w:val="22"/>
                <w:szCs w:val="22"/>
              </w:rPr>
            </w:pPr>
            <w:r w:rsidRPr="00083971">
              <w:rPr>
                <w:sz w:val="22"/>
                <w:szCs w:val="22"/>
              </w:rPr>
              <w:t>-Szczegóły dotyczące rozmieszczenia sprzętu do uzgodnienia z użytkownikiem     na etapie realizacji zamówienia z uwzględnieniem wcześniejszych wymagań  Zamawiającego</w:t>
            </w:r>
          </w:p>
          <w:p w14:paraId="25C52D05" w14:textId="5FE0F4CE" w:rsidR="005B6815" w:rsidRPr="00083971" w:rsidRDefault="003F7244" w:rsidP="00083971">
            <w:pPr>
              <w:spacing w:line="276" w:lineRule="auto"/>
              <w:rPr>
                <w:rFonts w:ascii="Times New Roman" w:hAnsi="Times New Roman" w:cs="Times New Roman"/>
              </w:rPr>
            </w:pPr>
            <w:r w:rsidRPr="00083971">
              <w:rPr>
                <w:rFonts w:ascii="Times New Roman" w:hAnsi="Times New Roman" w:cs="Times New Roman"/>
              </w:rPr>
              <w:t>-Zamawiający na etapie wykonania dostarczy wykaz wraz z posiadanym  sprzętem  do zamontowania.  Montaż sprzętu  na koszt wykonawcy</w:t>
            </w:r>
          </w:p>
        </w:tc>
        <w:tc>
          <w:tcPr>
            <w:tcW w:w="4301" w:type="dxa"/>
          </w:tcPr>
          <w:p w14:paraId="2C3B7488" w14:textId="77777777" w:rsidR="00C82E84" w:rsidRPr="00083971" w:rsidRDefault="00C82E84"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sz w:val="20"/>
                <w:szCs w:val="20"/>
              </w:rPr>
              <w:t>(Spełnia/Nie spełnia)</w:t>
            </w:r>
          </w:p>
          <w:p w14:paraId="185CF295" w14:textId="77777777" w:rsidR="005B6815" w:rsidRPr="00083971" w:rsidRDefault="005B6815" w:rsidP="00083971">
            <w:pPr>
              <w:spacing w:line="276" w:lineRule="auto"/>
              <w:jc w:val="center"/>
              <w:rPr>
                <w:rFonts w:ascii="Times New Roman" w:hAnsi="Times New Roman" w:cs="Times New Roman"/>
                <w:b/>
                <w:bCs/>
                <w:sz w:val="20"/>
                <w:szCs w:val="20"/>
              </w:rPr>
            </w:pPr>
          </w:p>
        </w:tc>
      </w:tr>
      <w:tr w:rsidR="003F7244" w:rsidRPr="00303BEF" w14:paraId="5C18A5E8" w14:textId="77777777" w:rsidTr="00083971">
        <w:tc>
          <w:tcPr>
            <w:tcW w:w="846" w:type="dxa"/>
            <w:shd w:val="clear" w:color="auto" w:fill="B4C6E7" w:themeFill="accent1" w:themeFillTint="66"/>
          </w:tcPr>
          <w:p w14:paraId="2EEA73CB" w14:textId="0CF3F9CB" w:rsidR="003F7244" w:rsidRPr="00083971" w:rsidRDefault="003F7244" w:rsidP="00083971">
            <w:pPr>
              <w:spacing w:line="276" w:lineRule="auto"/>
              <w:jc w:val="center"/>
              <w:rPr>
                <w:rFonts w:ascii="Times New Roman" w:hAnsi="Times New Roman" w:cs="Times New Roman"/>
                <w:b/>
                <w:bCs/>
                <w:sz w:val="24"/>
                <w:szCs w:val="24"/>
              </w:rPr>
            </w:pPr>
            <w:r w:rsidRPr="00083971">
              <w:rPr>
                <w:rFonts w:ascii="Times New Roman" w:hAnsi="Times New Roman" w:cs="Times New Roman"/>
                <w:b/>
                <w:bCs/>
                <w:sz w:val="24"/>
                <w:szCs w:val="24"/>
              </w:rPr>
              <w:t>5.</w:t>
            </w:r>
          </w:p>
        </w:tc>
        <w:tc>
          <w:tcPr>
            <w:tcW w:w="10773" w:type="dxa"/>
            <w:shd w:val="clear" w:color="auto" w:fill="B4C6E7" w:themeFill="accent1" w:themeFillTint="66"/>
          </w:tcPr>
          <w:p w14:paraId="7368F069" w14:textId="3BEB811B" w:rsidR="003F7244" w:rsidRPr="00083971" w:rsidRDefault="003F7244" w:rsidP="00083971">
            <w:pPr>
              <w:pStyle w:val="Tekstprzypisukocowego"/>
              <w:spacing w:line="276" w:lineRule="auto"/>
              <w:jc w:val="center"/>
              <w:rPr>
                <w:b/>
                <w:bCs/>
                <w:sz w:val="24"/>
                <w:szCs w:val="24"/>
              </w:rPr>
            </w:pPr>
            <w:r w:rsidRPr="00083971">
              <w:rPr>
                <w:b/>
                <w:bCs/>
                <w:sz w:val="24"/>
                <w:szCs w:val="24"/>
              </w:rPr>
              <w:t>Pozostałe warunki Zamawiającego</w:t>
            </w:r>
          </w:p>
        </w:tc>
        <w:tc>
          <w:tcPr>
            <w:tcW w:w="4301" w:type="dxa"/>
            <w:shd w:val="clear" w:color="auto" w:fill="B4C6E7" w:themeFill="accent1" w:themeFillTint="66"/>
          </w:tcPr>
          <w:p w14:paraId="1BDBD8CB" w14:textId="77777777" w:rsidR="003F7244" w:rsidRPr="00083971" w:rsidRDefault="003F7244" w:rsidP="00083971">
            <w:pPr>
              <w:spacing w:line="276" w:lineRule="auto"/>
              <w:jc w:val="center"/>
              <w:rPr>
                <w:rFonts w:ascii="Times New Roman" w:hAnsi="Times New Roman" w:cs="Times New Roman"/>
                <w:b/>
                <w:bCs/>
                <w:sz w:val="24"/>
                <w:szCs w:val="24"/>
              </w:rPr>
            </w:pPr>
          </w:p>
        </w:tc>
      </w:tr>
      <w:tr w:rsidR="00083971" w:rsidRPr="00303BEF" w14:paraId="341F9103" w14:textId="77777777" w:rsidTr="00303BEF">
        <w:tc>
          <w:tcPr>
            <w:tcW w:w="846" w:type="dxa"/>
          </w:tcPr>
          <w:p w14:paraId="2404978F" w14:textId="137A6A07" w:rsidR="00083971" w:rsidRPr="00083971" w:rsidRDefault="00083971" w:rsidP="00083971">
            <w:pPr>
              <w:spacing w:line="276" w:lineRule="auto"/>
              <w:jc w:val="center"/>
              <w:rPr>
                <w:rFonts w:ascii="Times New Roman" w:hAnsi="Times New Roman" w:cs="Times New Roman"/>
              </w:rPr>
            </w:pPr>
            <w:r w:rsidRPr="00083971">
              <w:rPr>
                <w:rFonts w:ascii="Times New Roman" w:hAnsi="Times New Roman" w:cs="Times New Roman"/>
              </w:rPr>
              <w:t>5.1</w:t>
            </w:r>
          </w:p>
        </w:tc>
        <w:tc>
          <w:tcPr>
            <w:tcW w:w="10773" w:type="dxa"/>
          </w:tcPr>
          <w:p w14:paraId="15673CD6" w14:textId="3E77E29F" w:rsidR="00083971" w:rsidRPr="00083971" w:rsidRDefault="00083971" w:rsidP="00083971">
            <w:pPr>
              <w:pStyle w:val="Tekstprzypisukocowego"/>
              <w:tabs>
                <w:tab w:val="left" w:pos="2325"/>
              </w:tabs>
              <w:spacing w:line="276" w:lineRule="auto"/>
              <w:rPr>
                <w:sz w:val="22"/>
                <w:szCs w:val="22"/>
              </w:rPr>
            </w:pPr>
            <w:r w:rsidRPr="00083971">
              <w:rPr>
                <w:sz w:val="22"/>
                <w:szCs w:val="22"/>
              </w:rPr>
              <w:t>Zamawiający wymaga objęcia pojazdu minimalnym okresem gwarancji</w:t>
            </w:r>
          </w:p>
          <w:p w14:paraId="5F370A6F" w14:textId="34959A36" w:rsidR="00083971" w:rsidRPr="00083971" w:rsidRDefault="00083971" w:rsidP="00083971">
            <w:pPr>
              <w:pStyle w:val="Tekstprzypisukocowego"/>
              <w:tabs>
                <w:tab w:val="left" w:pos="2325"/>
              </w:tabs>
              <w:spacing w:line="276" w:lineRule="auto"/>
              <w:rPr>
                <w:sz w:val="22"/>
                <w:szCs w:val="22"/>
              </w:rPr>
            </w:pPr>
            <w:r w:rsidRPr="00083971">
              <w:rPr>
                <w:sz w:val="22"/>
                <w:szCs w:val="22"/>
              </w:rPr>
              <w:t xml:space="preserve"> – 24 miesiące.</w:t>
            </w:r>
          </w:p>
        </w:tc>
        <w:tc>
          <w:tcPr>
            <w:tcW w:w="4301" w:type="dxa"/>
          </w:tcPr>
          <w:p w14:paraId="5D983B16" w14:textId="70F90FDB" w:rsidR="00083971" w:rsidRPr="00083971" w:rsidRDefault="00083971"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rPr>
              <w:t>(Spełnia/Nie spełnia)</w:t>
            </w:r>
          </w:p>
        </w:tc>
      </w:tr>
      <w:tr w:rsidR="00083971" w:rsidRPr="00303BEF" w14:paraId="3AD329AF" w14:textId="77777777" w:rsidTr="00303BEF">
        <w:tc>
          <w:tcPr>
            <w:tcW w:w="846" w:type="dxa"/>
          </w:tcPr>
          <w:p w14:paraId="17CF5612" w14:textId="07B71988" w:rsidR="00083971" w:rsidRPr="00083971" w:rsidRDefault="00083971" w:rsidP="00083971">
            <w:pPr>
              <w:spacing w:line="276" w:lineRule="auto"/>
              <w:jc w:val="center"/>
              <w:rPr>
                <w:rFonts w:ascii="Times New Roman" w:hAnsi="Times New Roman" w:cs="Times New Roman"/>
              </w:rPr>
            </w:pPr>
            <w:r w:rsidRPr="00083971">
              <w:rPr>
                <w:rFonts w:ascii="Times New Roman" w:hAnsi="Times New Roman" w:cs="Times New Roman"/>
              </w:rPr>
              <w:t>5.2</w:t>
            </w:r>
          </w:p>
        </w:tc>
        <w:tc>
          <w:tcPr>
            <w:tcW w:w="10773" w:type="dxa"/>
          </w:tcPr>
          <w:p w14:paraId="6908F72E" w14:textId="77777777" w:rsidR="00083971" w:rsidRPr="00083971" w:rsidRDefault="00083971" w:rsidP="00083971">
            <w:pPr>
              <w:pStyle w:val="Tekstprzypisukocowego"/>
              <w:tabs>
                <w:tab w:val="left" w:pos="2325"/>
              </w:tabs>
              <w:spacing w:line="276" w:lineRule="auto"/>
              <w:rPr>
                <w:sz w:val="22"/>
                <w:szCs w:val="22"/>
              </w:rPr>
            </w:pPr>
            <w:r w:rsidRPr="00083971">
              <w:rPr>
                <w:sz w:val="22"/>
                <w:szCs w:val="22"/>
              </w:rPr>
              <w:t xml:space="preserve">Wykonawca obowiązany jest do dostarczenia wraz z pojazdem: </w:t>
            </w:r>
          </w:p>
          <w:p w14:paraId="17FF8312" w14:textId="77777777" w:rsidR="00083971" w:rsidRPr="00083971" w:rsidRDefault="00083971" w:rsidP="00083971">
            <w:pPr>
              <w:pStyle w:val="Tekstprzypisukocowego"/>
              <w:tabs>
                <w:tab w:val="left" w:pos="2325"/>
              </w:tabs>
              <w:spacing w:line="276" w:lineRule="auto"/>
              <w:rPr>
                <w:sz w:val="22"/>
                <w:szCs w:val="22"/>
              </w:rPr>
            </w:pPr>
            <w:r w:rsidRPr="00083971">
              <w:rPr>
                <w:sz w:val="22"/>
                <w:szCs w:val="22"/>
              </w:rPr>
              <w:t xml:space="preserve">- instrukcji obsługi w języku polskim do podwozia samochodu, za-budowy pożarniczej i zainstalowanych urządzeń i wyposażenia, </w:t>
            </w:r>
          </w:p>
          <w:p w14:paraId="4053F778" w14:textId="77777777" w:rsidR="00083971" w:rsidRPr="00083971" w:rsidRDefault="00083971" w:rsidP="00083971">
            <w:pPr>
              <w:pStyle w:val="Tekstprzypisukocowego"/>
              <w:tabs>
                <w:tab w:val="left" w:pos="2325"/>
              </w:tabs>
              <w:spacing w:line="276" w:lineRule="auto"/>
              <w:rPr>
                <w:sz w:val="22"/>
                <w:szCs w:val="22"/>
              </w:rPr>
            </w:pPr>
            <w:r w:rsidRPr="00083971">
              <w:rPr>
                <w:sz w:val="22"/>
                <w:szCs w:val="22"/>
              </w:rPr>
              <w:t xml:space="preserve">- aktualne świadectwo dopuszczenia świadectwo dopuszczenia do użytkowania w ochronie przeciwpożarowej dla pojazdu, </w:t>
            </w:r>
          </w:p>
          <w:p w14:paraId="0825BB8C" w14:textId="3FF5BC2F" w:rsidR="00083971" w:rsidRPr="00083971" w:rsidRDefault="00083971" w:rsidP="00083971">
            <w:pPr>
              <w:pStyle w:val="Tekstprzypisukocowego"/>
              <w:tabs>
                <w:tab w:val="left" w:pos="2325"/>
              </w:tabs>
              <w:spacing w:line="276" w:lineRule="auto"/>
              <w:rPr>
                <w:sz w:val="22"/>
                <w:szCs w:val="22"/>
              </w:rPr>
            </w:pPr>
            <w:r w:rsidRPr="00083971">
              <w:rPr>
                <w:sz w:val="22"/>
                <w:szCs w:val="22"/>
              </w:rPr>
              <w:t>- dokumentacji niezbędnej do zarejestrowania pojazdu jako „samochód specjalny”, wynikającej z ustawy „Prawo o ruchu drogowym”.</w:t>
            </w:r>
          </w:p>
        </w:tc>
        <w:tc>
          <w:tcPr>
            <w:tcW w:w="4301" w:type="dxa"/>
          </w:tcPr>
          <w:p w14:paraId="2A989685" w14:textId="1DE2364D" w:rsidR="00083971" w:rsidRPr="00083971" w:rsidRDefault="00083971" w:rsidP="00083971">
            <w:pPr>
              <w:spacing w:line="276" w:lineRule="auto"/>
              <w:jc w:val="center"/>
              <w:rPr>
                <w:rFonts w:ascii="Times New Roman" w:hAnsi="Times New Roman" w:cs="Times New Roman"/>
                <w:b/>
                <w:bCs/>
                <w:sz w:val="20"/>
                <w:szCs w:val="20"/>
              </w:rPr>
            </w:pPr>
            <w:r w:rsidRPr="00083971">
              <w:rPr>
                <w:rFonts w:ascii="Times New Roman" w:hAnsi="Times New Roman" w:cs="Times New Roman"/>
                <w:b/>
                <w:bCs/>
              </w:rPr>
              <w:t>(Spełnia/Nie spełnia)</w:t>
            </w:r>
          </w:p>
        </w:tc>
      </w:tr>
    </w:tbl>
    <w:p w14:paraId="24C3ACBD" w14:textId="13FB5EDC" w:rsidR="00C82E84" w:rsidRPr="00F21334" w:rsidRDefault="00352A5C" w:rsidP="00C82E84">
      <w:pPr>
        <w:spacing w:after="0"/>
        <w:rPr>
          <w:rFonts w:ascii="Times New Roman" w:hAnsi="Times New Roman" w:cs="Times New Roman"/>
          <w:b/>
          <w:bCs/>
        </w:rPr>
      </w:pPr>
      <w:r>
        <w:rPr>
          <w:rFonts w:ascii="Times New Roman" w:hAnsi="Times New Roman" w:cs="Times New Roman"/>
          <w:b/>
          <w:bCs/>
        </w:rPr>
        <w:t>*</w:t>
      </w:r>
      <w:r w:rsidRPr="00352A5C">
        <w:rPr>
          <w:rFonts w:ascii="Times New Roman" w:hAnsi="Times New Roman" w:cs="Times New Roman"/>
          <w:b/>
          <w:bCs/>
          <w:iCs/>
        </w:rPr>
        <w:t>Zamawiający dopuszcza wszelkie rynkowe odpowiedniki o parametrach równych lub lepszych niż wskazane.</w:t>
      </w:r>
    </w:p>
    <w:p w14:paraId="3B1FDCE1" w14:textId="77777777" w:rsidR="00083971" w:rsidRDefault="00083971" w:rsidP="00C82E84">
      <w:pPr>
        <w:spacing w:after="0"/>
        <w:ind w:right="1329"/>
        <w:jc w:val="right"/>
        <w:rPr>
          <w:rFonts w:ascii="Times New Roman" w:hAnsi="Times New Roman" w:cs="Times New Roman"/>
          <w:b/>
          <w:bCs/>
        </w:rPr>
      </w:pPr>
    </w:p>
    <w:p w14:paraId="77AAA377" w14:textId="77777777" w:rsidR="00083971" w:rsidRDefault="00083971" w:rsidP="00C82E84">
      <w:pPr>
        <w:spacing w:after="0"/>
        <w:ind w:right="1329"/>
        <w:jc w:val="right"/>
        <w:rPr>
          <w:rFonts w:ascii="Times New Roman" w:hAnsi="Times New Roman" w:cs="Times New Roman"/>
          <w:b/>
          <w:bCs/>
        </w:rPr>
      </w:pPr>
    </w:p>
    <w:p w14:paraId="01C69CD1" w14:textId="50696DEB" w:rsidR="00C82E84" w:rsidRPr="00F21334" w:rsidRDefault="00C82E84" w:rsidP="00C82E84">
      <w:pPr>
        <w:spacing w:after="0"/>
        <w:ind w:right="1329"/>
        <w:jc w:val="right"/>
        <w:rPr>
          <w:rFonts w:ascii="Times New Roman" w:hAnsi="Times New Roman" w:cs="Times New Roman"/>
          <w:b/>
          <w:bCs/>
        </w:rPr>
      </w:pPr>
      <w:r w:rsidRPr="00F21334">
        <w:rPr>
          <w:rFonts w:ascii="Times New Roman" w:hAnsi="Times New Roman" w:cs="Times New Roman"/>
          <w:b/>
          <w:bCs/>
        </w:rPr>
        <w:t>………………………………</w:t>
      </w:r>
    </w:p>
    <w:p w14:paraId="07269B2D" w14:textId="5FE0D67B" w:rsidR="00452533" w:rsidRPr="00303BEF" w:rsidRDefault="00C82E84" w:rsidP="00C82E84">
      <w:pPr>
        <w:ind w:right="1329"/>
        <w:jc w:val="right"/>
        <w:rPr>
          <w:rFonts w:ascii="Times New Roman" w:hAnsi="Times New Roman" w:cs="Times New Roman"/>
          <w:sz w:val="24"/>
          <w:szCs w:val="24"/>
        </w:rPr>
      </w:pPr>
      <w:r>
        <w:rPr>
          <w:rFonts w:ascii="Times New Roman" w:hAnsi="Times New Roman" w:cs="Times New Roman"/>
          <w:sz w:val="24"/>
          <w:szCs w:val="24"/>
        </w:rPr>
        <w:t>(podpis Wykonawcy)</w:t>
      </w:r>
    </w:p>
    <w:sectPr w:rsidR="00452533" w:rsidRPr="00303BEF" w:rsidSect="0066450F">
      <w:footerReference w:type="default" r:id="rId8"/>
      <w:pgSz w:w="16838" w:h="11906" w:orient="landscape"/>
      <w:pgMar w:top="454" w:right="454" w:bottom="454" w:left="45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1CB49" w14:textId="77777777" w:rsidR="00707C2F" w:rsidRDefault="00707C2F" w:rsidP="005C512A">
      <w:pPr>
        <w:spacing w:after="0" w:line="240" w:lineRule="auto"/>
      </w:pPr>
      <w:r>
        <w:separator/>
      </w:r>
    </w:p>
  </w:endnote>
  <w:endnote w:type="continuationSeparator" w:id="0">
    <w:p w14:paraId="50D9FAA5" w14:textId="77777777" w:rsidR="00707C2F" w:rsidRDefault="00707C2F" w:rsidP="005C5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Bats">
    <w:panose1 w:val="00000000000000000000"/>
    <w:charset w:val="02"/>
    <w:family w:val="auto"/>
    <w:notTrueType/>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0569597"/>
      <w:docPartObj>
        <w:docPartGallery w:val="Page Numbers (Bottom of Page)"/>
        <w:docPartUnique/>
      </w:docPartObj>
    </w:sdtPr>
    <w:sdtEndPr/>
    <w:sdtContent>
      <w:p w14:paraId="1954F946" w14:textId="5C5C3BAB" w:rsidR="005A1D07" w:rsidRDefault="005A1D07">
        <w:pPr>
          <w:pStyle w:val="Stopka"/>
          <w:jc w:val="right"/>
        </w:pPr>
        <w:r>
          <w:fldChar w:fldCharType="begin"/>
        </w:r>
        <w:r>
          <w:instrText>PAGE   \* MERGEFORMAT</w:instrText>
        </w:r>
        <w:r>
          <w:fldChar w:fldCharType="separate"/>
        </w:r>
        <w:r w:rsidR="00FD0D55">
          <w:rPr>
            <w:noProof/>
          </w:rPr>
          <w:t>5</w:t>
        </w:r>
        <w:r>
          <w:fldChar w:fldCharType="end"/>
        </w:r>
      </w:p>
    </w:sdtContent>
  </w:sdt>
  <w:p w14:paraId="0A1470B6" w14:textId="77777777" w:rsidR="005A1D07" w:rsidRDefault="005A1D0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60B44" w14:textId="77777777" w:rsidR="00707C2F" w:rsidRDefault="00707C2F" w:rsidP="005C512A">
      <w:pPr>
        <w:spacing w:after="0" w:line="240" w:lineRule="auto"/>
      </w:pPr>
      <w:r>
        <w:separator/>
      </w:r>
    </w:p>
  </w:footnote>
  <w:footnote w:type="continuationSeparator" w:id="0">
    <w:p w14:paraId="257FAF3D" w14:textId="77777777" w:rsidR="00707C2F" w:rsidRDefault="00707C2F" w:rsidP="005C51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53AC78BE"/>
    <w:lvl w:ilvl="0">
      <w:start w:val="1"/>
      <w:numFmt w:val="bullet"/>
      <w:lvlText w:val=""/>
      <w:lvlJc w:val="left"/>
      <w:pPr>
        <w:ind w:left="-77" w:hanging="283"/>
      </w:pPr>
      <w:rPr>
        <w:rFonts w:ascii="Symbol" w:hAnsi="Symbol" w:hint="default"/>
        <w:sz w:val="18"/>
        <w:szCs w:val="18"/>
      </w:rPr>
    </w:lvl>
    <w:lvl w:ilvl="1">
      <w:start w:val="1"/>
      <w:numFmt w:val="bullet"/>
      <w:suff w:val="nothing"/>
      <w:lvlText w:val="•"/>
      <w:lvlJc w:val="left"/>
      <w:pPr>
        <w:ind w:left="206" w:hanging="283"/>
      </w:pPr>
      <w:rPr>
        <w:rFonts w:ascii="StarBats" w:hAnsi="StarBats" w:cs="StarBats"/>
        <w:sz w:val="18"/>
        <w:szCs w:val="18"/>
      </w:rPr>
    </w:lvl>
    <w:lvl w:ilvl="2">
      <w:start w:val="1"/>
      <w:numFmt w:val="bullet"/>
      <w:suff w:val="nothing"/>
      <w:lvlText w:val="•"/>
      <w:lvlJc w:val="left"/>
      <w:pPr>
        <w:ind w:left="489" w:hanging="283"/>
      </w:pPr>
      <w:rPr>
        <w:rFonts w:ascii="StarBats" w:hAnsi="StarBats" w:cs="StarBats"/>
        <w:sz w:val="18"/>
        <w:szCs w:val="18"/>
      </w:rPr>
    </w:lvl>
    <w:lvl w:ilvl="3">
      <w:start w:val="1"/>
      <w:numFmt w:val="bullet"/>
      <w:suff w:val="nothing"/>
      <w:lvlText w:val="•"/>
      <w:lvlJc w:val="left"/>
      <w:pPr>
        <w:ind w:left="772" w:hanging="283"/>
      </w:pPr>
      <w:rPr>
        <w:rFonts w:ascii="StarBats" w:hAnsi="StarBats" w:cs="StarBats"/>
        <w:sz w:val="18"/>
        <w:szCs w:val="18"/>
      </w:rPr>
    </w:lvl>
    <w:lvl w:ilvl="4">
      <w:start w:val="1"/>
      <w:numFmt w:val="bullet"/>
      <w:suff w:val="nothing"/>
      <w:lvlText w:val="•"/>
      <w:lvlJc w:val="left"/>
      <w:pPr>
        <w:ind w:left="1055" w:hanging="283"/>
      </w:pPr>
      <w:rPr>
        <w:rFonts w:ascii="StarBats" w:hAnsi="StarBats" w:cs="StarBats"/>
        <w:sz w:val="18"/>
        <w:szCs w:val="18"/>
      </w:rPr>
    </w:lvl>
    <w:lvl w:ilvl="5">
      <w:start w:val="1"/>
      <w:numFmt w:val="bullet"/>
      <w:suff w:val="nothing"/>
      <w:lvlText w:val="•"/>
      <w:lvlJc w:val="left"/>
      <w:pPr>
        <w:ind w:left="1338" w:hanging="283"/>
      </w:pPr>
      <w:rPr>
        <w:rFonts w:ascii="StarBats" w:hAnsi="StarBats" w:cs="StarBats"/>
        <w:sz w:val="18"/>
        <w:szCs w:val="18"/>
      </w:rPr>
    </w:lvl>
    <w:lvl w:ilvl="6">
      <w:start w:val="1"/>
      <w:numFmt w:val="bullet"/>
      <w:suff w:val="nothing"/>
      <w:lvlText w:val="•"/>
      <w:lvlJc w:val="left"/>
      <w:pPr>
        <w:ind w:left="1621" w:hanging="283"/>
      </w:pPr>
      <w:rPr>
        <w:rFonts w:ascii="StarBats" w:hAnsi="StarBats" w:cs="StarBats"/>
        <w:sz w:val="18"/>
        <w:szCs w:val="18"/>
      </w:rPr>
    </w:lvl>
    <w:lvl w:ilvl="7">
      <w:start w:val="1"/>
      <w:numFmt w:val="bullet"/>
      <w:suff w:val="nothing"/>
      <w:lvlText w:val="•"/>
      <w:lvlJc w:val="left"/>
      <w:pPr>
        <w:ind w:left="1904" w:hanging="283"/>
      </w:pPr>
      <w:rPr>
        <w:rFonts w:ascii="StarBats" w:hAnsi="StarBats" w:cs="StarBats"/>
        <w:sz w:val="18"/>
        <w:szCs w:val="18"/>
      </w:rPr>
    </w:lvl>
    <w:lvl w:ilvl="8">
      <w:start w:val="1"/>
      <w:numFmt w:val="bullet"/>
      <w:suff w:val="nothing"/>
      <w:lvlText w:val="•"/>
      <w:lvlJc w:val="left"/>
      <w:pPr>
        <w:ind w:left="2187" w:hanging="283"/>
      </w:pPr>
      <w:rPr>
        <w:rFonts w:ascii="StarBats" w:hAnsi="StarBats" w:cs="StarBats"/>
        <w:sz w:val="18"/>
        <w:szCs w:val="18"/>
      </w:rPr>
    </w:lvl>
  </w:abstractNum>
  <w:abstractNum w:abstractNumId="1" w15:restartNumberingAfterBreak="0">
    <w:nsid w:val="01C4721A"/>
    <w:multiLevelType w:val="hybridMultilevel"/>
    <w:tmpl w:val="F81604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2511489"/>
    <w:multiLevelType w:val="hybridMultilevel"/>
    <w:tmpl w:val="18E689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0A4DF0"/>
    <w:multiLevelType w:val="hybridMultilevel"/>
    <w:tmpl w:val="157CA0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88575D4"/>
    <w:multiLevelType w:val="multilevel"/>
    <w:tmpl w:val="1E40C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105A28"/>
    <w:multiLevelType w:val="hybridMultilevel"/>
    <w:tmpl w:val="A064834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BC37577"/>
    <w:multiLevelType w:val="hybridMultilevel"/>
    <w:tmpl w:val="B09E363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EF16FA2"/>
    <w:multiLevelType w:val="hybridMultilevel"/>
    <w:tmpl w:val="DA70BDDA"/>
    <w:lvl w:ilvl="0" w:tplc="04150001">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8" w15:restartNumberingAfterBreak="0">
    <w:nsid w:val="101F2286"/>
    <w:multiLevelType w:val="hybridMultilevel"/>
    <w:tmpl w:val="C50C13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084558B"/>
    <w:multiLevelType w:val="hybridMultilevel"/>
    <w:tmpl w:val="138417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E1417DE"/>
    <w:multiLevelType w:val="hybridMultilevel"/>
    <w:tmpl w:val="97F406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6E60E7D"/>
    <w:multiLevelType w:val="multilevel"/>
    <w:tmpl w:val="F2FC42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230D40"/>
    <w:multiLevelType w:val="hybridMultilevel"/>
    <w:tmpl w:val="5CCA2DB6"/>
    <w:lvl w:ilvl="0" w:tplc="04150001">
      <w:start w:val="1"/>
      <w:numFmt w:val="bullet"/>
      <w:lvlText w:val=""/>
      <w:lvlJc w:val="left"/>
      <w:pPr>
        <w:ind w:left="408" w:hanging="360"/>
      </w:pPr>
      <w:rPr>
        <w:rFonts w:ascii="Symbol" w:hAnsi="Symbol" w:hint="default"/>
      </w:rPr>
    </w:lvl>
    <w:lvl w:ilvl="1" w:tplc="04150003" w:tentative="1">
      <w:start w:val="1"/>
      <w:numFmt w:val="bullet"/>
      <w:lvlText w:val="o"/>
      <w:lvlJc w:val="left"/>
      <w:pPr>
        <w:ind w:left="1128" w:hanging="360"/>
      </w:pPr>
      <w:rPr>
        <w:rFonts w:ascii="Courier New" w:hAnsi="Courier New" w:cs="Courier New" w:hint="default"/>
      </w:rPr>
    </w:lvl>
    <w:lvl w:ilvl="2" w:tplc="04150005" w:tentative="1">
      <w:start w:val="1"/>
      <w:numFmt w:val="bullet"/>
      <w:lvlText w:val=""/>
      <w:lvlJc w:val="left"/>
      <w:pPr>
        <w:ind w:left="1848" w:hanging="360"/>
      </w:pPr>
      <w:rPr>
        <w:rFonts w:ascii="Wingdings" w:hAnsi="Wingdings" w:hint="default"/>
      </w:rPr>
    </w:lvl>
    <w:lvl w:ilvl="3" w:tplc="04150001" w:tentative="1">
      <w:start w:val="1"/>
      <w:numFmt w:val="bullet"/>
      <w:lvlText w:val=""/>
      <w:lvlJc w:val="left"/>
      <w:pPr>
        <w:ind w:left="2568" w:hanging="360"/>
      </w:pPr>
      <w:rPr>
        <w:rFonts w:ascii="Symbol" w:hAnsi="Symbol" w:hint="default"/>
      </w:rPr>
    </w:lvl>
    <w:lvl w:ilvl="4" w:tplc="04150003" w:tentative="1">
      <w:start w:val="1"/>
      <w:numFmt w:val="bullet"/>
      <w:lvlText w:val="o"/>
      <w:lvlJc w:val="left"/>
      <w:pPr>
        <w:ind w:left="3288" w:hanging="360"/>
      </w:pPr>
      <w:rPr>
        <w:rFonts w:ascii="Courier New" w:hAnsi="Courier New" w:cs="Courier New" w:hint="default"/>
      </w:rPr>
    </w:lvl>
    <w:lvl w:ilvl="5" w:tplc="04150005" w:tentative="1">
      <w:start w:val="1"/>
      <w:numFmt w:val="bullet"/>
      <w:lvlText w:val=""/>
      <w:lvlJc w:val="left"/>
      <w:pPr>
        <w:ind w:left="4008" w:hanging="360"/>
      </w:pPr>
      <w:rPr>
        <w:rFonts w:ascii="Wingdings" w:hAnsi="Wingdings" w:hint="default"/>
      </w:rPr>
    </w:lvl>
    <w:lvl w:ilvl="6" w:tplc="04150001" w:tentative="1">
      <w:start w:val="1"/>
      <w:numFmt w:val="bullet"/>
      <w:lvlText w:val=""/>
      <w:lvlJc w:val="left"/>
      <w:pPr>
        <w:ind w:left="4728" w:hanging="360"/>
      </w:pPr>
      <w:rPr>
        <w:rFonts w:ascii="Symbol" w:hAnsi="Symbol" w:hint="default"/>
      </w:rPr>
    </w:lvl>
    <w:lvl w:ilvl="7" w:tplc="04150003" w:tentative="1">
      <w:start w:val="1"/>
      <w:numFmt w:val="bullet"/>
      <w:lvlText w:val="o"/>
      <w:lvlJc w:val="left"/>
      <w:pPr>
        <w:ind w:left="5448" w:hanging="360"/>
      </w:pPr>
      <w:rPr>
        <w:rFonts w:ascii="Courier New" w:hAnsi="Courier New" w:cs="Courier New" w:hint="default"/>
      </w:rPr>
    </w:lvl>
    <w:lvl w:ilvl="8" w:tplc="04150005" w:tentative="1">
      <w:start w:val="1"/>
      <w:numFmt w:val="bullet"/>
      <w:lvlText w:val=""/>
      <w:lvlJc w:val="left"/>
      <w:pPr>
        <w:ind w:left="6168" w:hanging="360"/>
      </w:pPr>
      <w:rPr>
        <w:rFonts w:ascii="Wingdings" w:hAnsi="Wingdings" w:hint="default"/>
      </w:rPr>
    </w:lvl>
  </w:abstractNum>
  <w:abstractNum w:abstractNumId="13" w15:restartNumberingAfterBreak="0">
    <w:nsid w:val="29CE7A9D"/>
    <w:multiLevelType w:val="hybridMultilevel"/>
    <w:tmpl w:val="A00C6088"/>
    <w:lvl w:ilvl="0" w:tplc="04150001">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14" w15:restartNumberingAfterBreak="0">
    <w:nsid w:val="2B382CE6"/>
    <w:multiLevelType w:val="hybridMultilevel"/>
    <w:tmpl w:val="809A3B0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3DE1748"/>
    <w:multiLevelType w:val="hybridMultilevel"/>
    <w:tmpl w:val="5986E806"/>
    <w:lvl w:ilvl="0" w:tplc="E848942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6883B83"/>
    <w:multiLevelType w:val="hybridMultilevel"/>
    <w:tmpl w:val="BA0C08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7CF46AF"/>
    <w:multiLevelType w:val="hybridMultilevel"/>
    <w:tmpl w:val="C9B262F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8" w15:restartNumberingAfterBreak="0">
    <w:nsid w:val="3E615B21"/>
    <w:multiLevelType w:val="hybridMultilevel"/>
    <w:tmpl w:val="0054FA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3107CB4"/>
    <w:multiLevelType w:val="hybridMultilevel"/>
    <w:tmpl w:val="5E0443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33D43A7"/>
    <w:multiLevelType w:val="hybridMultilevel"/>
    <w:tmpl w:val="5328BE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70F5E79"/>
    <w:multiLevelType w:val="hybridMultilevel"/>
    <w:tmpl w:val="B518F6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77D4255"/>
    <w:multiLevelType w:val="hybridMultilevel"/>
    <w:tmpl w:val="F6B62BB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3" w15:restartNumberingAfterBreak="0">
    <w:nsid w:val="51BF5AB1"/>
    <w:multiLevelType w:val="hybridMultilevel"/>
    <w:tmpl w:val="5AD89F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30D5C25"/>
    <w:multiLevelType w:val="hybridMultilevel"/>
    <w:tmpl w:val="67BC276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5" w15:restartNumberingAfterBreak="0">
    <w:nsid w:val="55684C40"/>
    <w:multiLevelType w:val="hybridMultilevel"/>
    <w:tmpl w:val="C1B606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561769A8"/>
    <w:multiLevelType w:val="hybridMultilevel"/>
    <w:tmpl w:val="3CAAD5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90B3A25"/>
    <w:multiLevelType w:val="hybridMultilevel"/>
    <w:tmpl w:val="D5DE5BE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5CEE632A"/>
    <w:multiLevelType w:val="hybridMultilevel"/>
    <w:tmpl w:val="109ECF98"/>
    <w:lvl w:ilvl="0" w:tplc="04150001">
      <w:start w:val="1"/>
      <w:numFmt w:val="bullet"/>
      <w:lvlText w:val=""/>
      <w:lvlJc w:val="left"/>
      <w:pPr>
        <w:tabs>
          <w:tab w:val="num" w:pos="720"/>
        </w:tabs>
        <w:ind w:left="720" w:hanging="360"/>
      </w:pPr>
      <w:rPr>
        <w:rFonts w:ascii="Symbol" w:hAnsi="Symbol" w:hint="default"/>
        <w:strike w:val="0"/>
        <w:dstrike w:val="0"/>
        <w:u w:val="none"/>
        <w:effect w:val="none"/>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9" w15:restartNumberingAfterBreak="0">
    <w:nsid w:val="6B0B53CA"/>
    <w:multiLevelType w:val="hybridMultilevel"/>
    <w:tmpl w:val="7BA252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6D6345E0"/>
    <w:multiLevelType w:val="hybridMultilevel"/>
    <w:tmpl w:val="A9220C1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1" w15:restartNumberingAfterBreak="0">
    <w:nsid w:val="6F683C09"/>
    <w:multiLevelType w:val="hybridMultilevel"/>
    <w:tmpl w:val="DF2C3E7A"/>
    <w:lvl w:ilvl="0" w:tplc="04150001">
      <w:start w:val="1"/>
      <w:numFmt w:val="bullet"/>
      <w:lvlText w:val=""/>
      <w:lvlJc w:val="left"/>
      <w:pPr>
        <w:ind w:left="481" w:hanging="360"/>
      </w:pPr>
      <w:rPr>
        <w:rFonts w:ascii="Symbol" w:hAnsi="Symbol" w:hint="default"/>
      </w:rPr>
    </w:lvl>
    <w:lvl w:ilvl="1" w:tplc="04150003" w:tentative="1">
      <w:start w:val="1"/>
      <w:numFmt w:val="bullet"/>
      <w:lvlText w:val="o"/>
      <w:lvlJc w:val="left"/>
      <w:pPr>
        <w:ind w:left="1201" w:hanging="360"/>
      </w:pPr>
      <w:rPr>
        <w:rFonts w:ascii="Courier New" w:hAnsi="Courier New" w:cs="Courier New" w:hint="default"/>
      </w:rPr>
    </w:lvl>
    <w:lvl w:ilvl="2" w:tplc="04150005" w:tentative="1">
      <w:start w:val="1"/>
      <w:numFmt w:val="bullet"/>
      <w:lvlText w:val=""/>
      <w:lvlJc w:val="left"/>
      <w:pPr>
        <w:ind w:left="1921" w:hanging="360"/>
      </w:pPr>
      <w:rPr>
        <w:rFonts w:ascii="Wingdings" w:hAnsi="Wingdings" w:hint="default"/>
      </w:rPr>
    </w:lvl>
    <w:lvl w:ilvl="3" w:tplc="04150001" w:tentative="1">
      <w:start w:val="1"/>
      <w:numFmt w:val="bullet"/>
      <w:lvlText w:val=""/>
      <w:lvlJc w:val="left"/>
      <w:pPr>
        <w:ind w:left="2641" w:hanging="360"/>
      </w:pPr>
      <w:rPr>
        <w:rFonts w:ascii="Symbol" w:hAnsi="Symbol" w:hint="default"/>
      </w:rPr>
    </w:lvl>
    <w:lvl w:ilvl="4" w:tplc="04150003" w:tentative="1">
      <w:start w:val="1"/>
      <w:numFmt w:val="bullet"/>
      <w:lvlText w:val="o"/>
      <w:lvlJc w:val="left"/>
      <w:pPr>
        <w:ind w:left="3361" w:hanging="360"/>
      </w:pPr>
      <w:rPr>
        <w:rFonts w:ascii="Courier New" w:hAnsi="Courier New" w:cs="Courier New" w:hint="default"/>
      </w:rPr>
    </w:lvl>
    <w:lvl w:ilvl="5" w:tplc="04150005" w:tentative="1">
      <w:start w:val="1"/>
      <w:numFmt w:val="bullet"/>
      <w:lvlText w:val=""/>
      <w:lvlJc w:val="left"/>
      <w:pPr>
        <w:ind w:left="4081" w:hanging="360"/>
      </w:pPr>
      <w:rPr>
        <w:rFonts w:ascii="Wingdings" w:hAnsi="Wingdings" w:hint="default"/>
      </w:rPr>
    </w:lvl>
    <w:lvl w:ilvl="6" w:tplc="04150001" w:tentative="1">
      <w:start w:val="1"/>
      <w:numFmt w:val="bullet"/>
      <w:lvlText w:val=""/>
      <w:lvlJc w:val="left"/>
      <w:pPr>
        <w:ind w:left="4801" w:hanging="360"/>
      </w:pPr>
      <w:rPr>
        <w:rFonts w:ascii="Symbol" w:hAnsi="Symbol" w:hint="default"/>
      </w:rPr>
    </w:lvl>
    <w:lvl w:ilvl="7" w:tplc="04150003" w:tentative="1">
      <w:start w:val="1"/>
      <w:numFmt w:val="bullet"/>
      <w:lvlText w:val="o"/>
      <w:lvlJc w:val="left"/>
      <w:pPr>
        <w:ind w:left="5521" w:hanging="360"/>
      </w:pPr>
      <w:rPr>
        <w:rFonts w:ascii="Courier New" w:hAnsi="Courier New" w:cs="Courier New" w:hint="default"/>
      </w:rPr>
    </w:lvl>
    <w:lvl w:ilvl="8" w:tplc="04150005" w:tentative="1">
      <w:start w:val="1"/>
      <w:numFmt w:val="bullet"/>
      <w:lvlText w:val=""/>
      <w:lvlJc w:val="left"/>
      <w:pPr>
        <w:ind w:left="6241" w:hanging="360"/>
      </w:pPr>
      <w:rPr>
        <w:rFonts w:ascii="Wingdings" w:hAnsi="Wingdings" w:hint="default"/>
      </w:rPr>
    </w:lvl>
  </w:abstractNum>
  <w:abstractNum w:abstractNumId="32" w15:restartNumberingAfterBreak="0">
    <w:nsid w:val="71644D68"/>
    <w:multiLevelType w:val="hybridMultilevel"/>
    <w:tmpl w:val="C5FC0A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63580925">
    <w:abstractNumId w:val="8"/>
  </w:num>
  <w:num w:numId="2" w16cid:durableId="453210310">
    <w:abstractNumId w:val="0"/>
  </w:num>
  <w:num w:numId="3" w16cid:durableId="56175649">
    <w:abstractNumId w:val="6"/>
  </w:num>
  <w:num w:numId="4" w16cid:durableId="1832985999">
    <w:abstractNumId w:val="9"/>
  </w:num>
  <w:num w:numId="5" w16cid:durableId="1963072433">
    <w:abstractNumId w:val="32"/>
  </w:num>
  <w:num w:numId="6" w16cid:durableId="1790125706">
    <w:abstractNumId w:val="19"/>
  </w:num>
  <w:num w:numId="7" w16cid:durableId="828784916">
    <w:abstractNumId w:val="2"/>
  </w:num>
  <w:num w:numId="8" w16cid:durableId="453792147">
    <w:abstractNumId w:val="25"/>
  </w:num>
  <w:num w:numId="9" w16cid:durableId="174737014">
    <w:abstractNumId w:val="30"/>
  </w:num>
  <w:num w:numId="10" w16cid:durableId="631247684">
    <w:abstractNumId w:val="31"/>
  </w:num>
  <w:num w:numId="11" w16cid:durableId="1324432343">
    <w:abstractNumId w:val="15"/>
  </w:num>
  <w:num w:numId="12" w16cid:durableId="113753221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7705331">
    <w:abstractNumId w:val="28"/>
  </w:num>
  <w:num w:numId="14" w16cid:durableId="1423842639">
    <w:abstractNumId w:val="13"/>
  </w:num>
  <w:num w:numId="15" w16cid:durableId="206456096">
    <w:abstractNumId w:val="18"/>
  </w:num>
  <w:num w:numId="16" w16cid:durableId="706640921">
    <w:abstractNumId w:val="16"/>
  </w:num>
  <w:num w:numId="17" w16cid:durableId="438650298">
    <w:abstractNumId w:val="1"/>
  </w:num>
  <w:num w:numId="18" w16cid:durableId="404302485">
    <w:abstractNumId w:val="24"/>
  </w:num>
  <w:num w:numId="19" w16cid:durableId="350029289">
    <w:abstractNumId w:val="10"/>
  </w:num>
  <w:num w:numId="20" w16cid:durableId="1546020178">
    <w:abstractNumId w:val="27"/>
  </w:num>
  <w:num w:numId="21" w16cid:durableId="104621527">
    <w:abstractNumId w:val="12"/>
  </w:num>
  <w:num w:numId="22" w16cid:durableId="403600977">
    <w:abstractNumId w:val="3"/>
  </w:num>
  <w:num w:numId="23" w16cid:durableId="1159157852">
    <w:abstractNumId w:val="21"/>
  </w:num>
  <w:num w:numId="24" w16cid:durableId="560559185">
    <w:abstractNumId w:val="0"/>
  </w:num>
  <w:num w:numId="25" w16cid:durableId="950547586">
    <w:abstractNumId w:val="17"/>
  </w:num>
  <w:num w:numId="26" w16cid:durableId="927497077">
    <w:abstractNumId w:val="22"/>
  </w:num>
  <w:num w:numId="27" w16cid:durableId="555745424">
    <w:abstractNumId w:val="29"/>
  </w:num>
  <w:num w:numId="28" w16cid:durableId="863518976">
    <w:abstractNumId w:val="5"/>
  </w:num>
  <w:num w:numId="29" w16cid:durableId="652682379">
    <w:abstractNumId w:val="8"/>
  </w:num>
  <w:num w:numId="30" w16cid:durableId="1692729510">
    <w:abstractNumId w:val="6"/>
  </w:num>
  <w:num w:numId="31" w16cid:durableId="1639728644">
    <w:abstractNumId w:val="15"/>
  </w:num>
  <w:num w:numId="32" w16cid:durableId="1052921572">
    <w:abstractNumId w:val="29"/>
  </w:num>
  <w:num w:numId="33" w16cid:durableId="140317286">
    <w:abstractNumId w:val="15"/>
  </w:num>
  <w:num w:numId="34" w16cid:durableId="636955516">
    <w:abstractNumId w:val="4"/>
  </w:num>
  <w:num w:numId="35" w16cid:durableId="902955929">
    <w:abstractNumId w:val="11"/>
  </w:num>
  <w:num w:numId="36" w16cid:durableId="896355196">
    <w:abstractNumId w:val="7"/>
  </w:num>
  <w:num w:numId="37" w16cid:durableId="1145507636">
    <w:abstractNumId w:val="23"/>
  </w:num>
  <w:num w:numId="38" w16cid:durableId="1304502979">
    <w:abstractNumId w:val="26"/>
  </w:num>
  <w:num w:numId="39" w16cid:durableId="2118599232">
    <w:abstractNumId w:val="20"/>
  </w:num>
  <w:num w:numId="40" w16cid:durableId="10525369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B86"/>
    <w:rsid w:val="00001533"/>
    <w:rsid w:val="0000176A"/>
    <w:rsid w:val="0000193A"/>
    <w:rsid w:val="000022D2"/>
    <w:rsid w:val="000028BA"/>
    <w:rsid w:val="0000419E"/>
    <w:rsid w:val="00004F00"/>
    <w:rsid w:val="00006A0B"/>
    <w:rsid w:val="000078B3"/>
    <w:rsid w:val="00011333"/>
    <w:rsid w:val="00014317"/>
    <w:rsid w:val="000149C8"/>
    <w:rsid w:val="00016793"/>
    <w:rsid w:val="00017003"/>
    <w:rsid w:val="00017102"/>
    <w:rsid w:val="00021844"/>
    <w:rsid w:val="00022780"/>
    <w:rsid w:val="000235DE"/>
    <w:rsid w:val="000242D5"/>
    <w:rsid w:val="00024337"/>
    <w:rsid w:val="00026809"/>
    <w:rsid w:val="00026EEA"/>
    <w:rsid w:val="000270E7"/>
    <w:rsid w:val="00030076"/>
    <w:rsid w:val="000308CB"/>
    <w:rsid w:val="000332CD"/>
    <w:rsid w:val="000350CE"/>
    <w:rsid w:val="00035CF4"/>
    <w:rsid w:val="000404ED"/>
    <w:rsid w:val="00042E3A"/>
    <w:rsid w:val="00043343"/>
    <w:rsid w:val="000443E4"/>
    <w:rsid w:val="00044B72"/>
    <w:rsid w:val="00044E5B"/>
    <w:rsid w:val="0004573A"/>
    <w:rsid w:val="000541D7"/>
    <w:rsid w:val="00054B44"/>
    <w:rsid w:val="000554A7"/>
    <w:rsid w:val="00056A55"/>
    <w:rsid w:val="00057988"/>
    <w:rsid w:val="00062A47"/>
    <w:rsid w:val="000634FF"/>
    <w:rsid w:val="00063E35"/>
    <w:rsid w:val="000675B7"/>
    <w:rsid w:val="00067D9C"/>
    <w:rsid w:val="00070F10"/>
    <w:rsid w:val="000746A3"/>
    <w:rsid w:val="00075AFC"/>
    <w:rsid w:val="00077729"/>
    <w:rsid w:val="00077EC4"/>
    <w:rsid w:val="00081599"/>
    <w:rsid w:val="000820D3"/>
    <w:rsid w:val="00082B80"/>
    <w:rsid w:val="00083971"/>
    <w:rsid w:val="00085855"/>
    <w:rsid w:val="00086FE1"/>
    <w:rsid w:val="00087903"/>
    <w:rsid w:val="00090363"/>
    <w:rsid w:val="00093148"/>
    <w:rsid w:val="0009427D"/>
    <w:rsid w:val="000944C6"/>
    <w:rsid w:val="000A0A3B"/>
    <w:rsid w:val="000A0F2C"/>
    <w:rsid w:val="000A208A"/>
    <w:rsid w:val="000A22BB"/>
    <w:rsid w:val="000A59A1"/>
    <w:rsid w:val="000A6178"/>
    <w:rsid w:val="000A6CD5"/>
    <w:rsid w:val="000B12CC"/>
    <w:rsid w:val="000B2523"/>
    <w:rsid w:val="000B4860"/>
    <w:rsid w:val="000B5E02"/>
    <w:rsid w:val="000B634F"/>
    <w:rsid w:val="000C07C9"/>
    <w:rsid w:val="000C1C29"/>
    <w:rsid w:val="000C2192"/>
    <w:rsid w:val="000C299B"/>
    <w:rsid w:val="000C5C84"/>
    <w:rsid w:val="000C60F6"/>
    <w:rsid w:val="000C63B5"/>
    <w:rsid w:val="000C7D5C"/>
    <w:rsid w:val="000D0318"/>
    <w:rsid w:val="000D0583"/>
    <w:rsid w:val="000D1A8D"/>
    <w:rsid w:val="000D3C46"/>
    <w:rsid w:val="000D3E29"/>
    <w:rsid w:val="000E16B4"/>
    <w:rsid w:val="000E30BE"/>
    <w:rsid w:val="000F0157"/>
    <w:rsid w:val="000F0FBE"/>
    <w:rsid w:val="000F1647"/>
    <w:rsid w:val="000F19ED"/>
    <w:rsid w:val="000F2302"/>
    <w:rsid w:val="000F2AC3"/>
    <w:rsid w:val="000F2C74"/>
    <w:rsid w:val="000F4B75"/>
    <w:rsid w:val="000F5892"/>
    <w:rsid w:val="000F59AC"/>
    <w:rsid w:val="000F6540"/>
    <w:rsid w:val="000F6B86"/>
    <w:rsid w:val="000F705A"/>
    <w:rsid w:val="000F748C"/>
    <w:rsid w:val="001000F5"/>
    <w:rsid w:val="00100193"/>
    <w:rsid w:val="0010127E"/>
    <w:rsid w:val="00102080"/>
    <w:rsid w:val="00107D0B"/>
    <w:rsid w:val="00107E3D"/>
    <w:rsid w:val="00110324"/>
    <w:rsid w:val="00110A12"/>
    <w:rsid w:val="00110C3D"/>
    <w:rsid w:val="0011134F"/>
    <w:rsid w:val="00112188"/>
    <w:rsid w:val="00112453"/>
    <w:rsid w:val="001134BB"/>
    <w:rsid w:val="00113F0E"/>
    <w:rsid w:val="001150D9"/>
    <w:rsid w:val="0011568B"/>
    <w:rsid w:val="00116319"/>
    <w:rsid w:val="00116564"/>
    <w:rsid w:val="001206AA"/>
    <w:rsid w:val="00121187"/>
    <w:rsid w:val="00124EF1"/>
    <w:rsid w:val="00131A40"/>
    <w:rsid w:val="001336F0"/>
    <w:rsid w:val="00134326"/>
    <w:rsid w:val="00134EA4"/>
    <w:rsid w:val="00135DFF"/>
    <w:rsid w:val="00135EB5"/>
    <w:rsid w:val="00140E60"/>
    <w:rsid w:val="00143571"/>
    <w:rsid w:val="00144766"/>
    <w:rsid w:val="00144D35"/>
    <w:rsid w:val="00146123"/>
    <w:rsid w:val="001463B0"/>
    <w:rsid w:val="0015000A"/>
    <w:rsid w:val="0015056B"/>
    <w:rsid w:val="001515E0"/>
    <w:rsid w:val="0015264B"/>
    <w:rsid w:val="001554CD"/>
    <w:rsid w:val="00155B80"/>
    <w:rsid w:val="00155D14"/>
    <w:rsid w:val="00163631"/>
    <w:rsid w:val="00164BB4"/>
    <w:rsid w:val="0016572E"/>
    <w:rsid w:val="001678D6"/>
    <w:rsid w:val="00167F83"/>
    <w:rsid w:val="00170A19"/>
    <w:rsid w:val="00171D92"/>
    <w:rsid w:val="00173AA8"/>
    <w:rsid w:val="0017659B"/>
    <w:rsid w:val="00177C55"/>
    <w:rsid w:val="00177F82"/>
    <w:rsid w:val="00186684"/>
    <w:rsid w:val="00191B56"/>
    <w:rsid w:val="00192206"/>
    <w:rsid w:val="00194C68"/>
    <w:rsid w:val="00195290"/>
    <w:rsid w:val="00196C8E"/>
    <w:rsid w:val="001A156F"/>
    <w:rsid w:val="001A165F"/>
    <w:rsid w:val="001A2164"/>
    <w:rsid w:val="001A3C02"/>
    <w:rsid w:val="001A3E57"/>
    <w:rsid w:val="001A4389"/>
    <w:rsid w:val="001A4458"/>
    <w:rsid w:val="001A4C01"/>
    <w:rsid w:val="001A7AD5"/>
    <w:rsid w:val="001B01F3"/>
    <w:rsid w:val="001B0732"/>
    <w:rsid w:val="001B50B9"/>
    <w:rsid w:val="001B72B3"/>
    <w:rsid w:val="001C0191"/>
    <w:rsid w:val="001C0CE5"/>
    <w:rsid w:val="001C17A3"/>
    <w:rsid w:val="001C18DF"/>
    <w:rsid w:val="001C6DEE"/>
    <w:rsid w:val="001D0A0B"/>
    <w:rsid w:val="001E10D0"/>
    <w:rsid w:val="001E1BBE"/>
    <w:rsid w:val="001E2AAA"/>
    <w:rsid w:val="001E4BF0"/>
    <w:rsid w:val="001E5613"/>
    <w:rsid w:val="001E5FD0"/>
    <w:rsid w:val="001F2E40"/>
    <w:rsid w:val="001F3132"/>
    <w:rsid w:val="001F3E80"/>
    <w:rsid w:val="001F4DB9"/>
    <w:rsid w:val="001F4E76"/>
    <w:rsid w:val="001F503C"/>
    <w:rsid w:val="001F5F4B"/>
    <w:rsid w:val="001F65CA"/>
    <w:rsid w:val="001F67E3"/>
    <w:rsid w:val="001F6BE0"/>
    <w:rsid w:val="001F6F7B"/>
    <w:rsid w:val="00205B4B"/>
    <w:rsid w:val="00207C4F"/>
    <w:rsid w:val="00210413"/>
    <w:rsid w:val="002157CB"/>
    <w:rsid w:val="00221325"/>
    <w:rsid w:val="00222234"/>
    <w:rsid w:val="002222CE"/>
    <w:rsid w:val="00223620"/>
    <w:rsid w:val="00224367"/>
    <w:rsid w:val="00225C5E"/>
    <w:rsid w:val="00227785"/>
    <w:rsid w:val="0022796F"/>
    <w:rsid w:val="002309F5"/>
    <w:rsid w:val="00230AEA"/>
    <w:rsid w:val="00231E1B"/>
    <w:rsid w:val="00233FF1"/>
    <w:rsid w:val="00242D45"/>
    <w:rsid w:val="002441FF"/>
    <w:rsid w:val="002448E1"/>
    <w:rsid w:val="00247729"/>
    <w:rsid w:val="00252B0F"/>
    <w:rsid w:val="002539FC"/>
    <w:rsid w:val="002600E1"/>
    <w:rsid w:val="00261702"/>
    <w:rsid w:val="002679E5"/>
    <w:rsid w:val="00273F80"/>
    <w:rsid w:val="00274465"/>
    <w:rsid w:val="00275E7E"/>
    <w:rsid w:val="002764D8"/>
    <w:rsid w:val="0027762D"/>
    <w:rsid w:val="00280EAE"/>
    <w:rsid w:val="00282A3F"/>
    <w:rsid w:val="00283E86"/>
    <w:rsid w:val="002842A2"/>
    <w:rsid w:val="002850BE"/>
    <w:rsid w:val="00286F6F"/>
    <w:rsid w:val="00287895"/>
    <w:rsid w:val="00287B5A"/>
    <w:rsid w:val="00291C14"/>
    <w:rsid w:val="002941A5"/>
    <w:rsid w:val="00294A12"/>
    <w:rsid w:val="00294F45"/>
    <w:rsid w:val="00295955"/>
    <w:rsid w:val="00295AB2"/>
    <w:rsid w:val="0029640B"/>
    <w:rsid w:val="002A0A01"/>
    <w:rsid w:val="002A0E58"/>
    <w:rsid w:val="002A1C2E"/>
    <w:rsid w:val="002A1F0B"/>
    <w:rsid w:val="002A3A76"/>
    <w:rsid w:val="002A3B46"/>
    <w:rsid w:val="002A3E9A"/>
    <w:rsid w:val="002A4EBF"/>
    <w:rsid w:val="002A610D"/>
    <w:rsid w:val="002A7A2C"/>
    <w:rsid w:val="002B23D2"/>
    <w:rsid w:val="002B59E9"/>
    <w:rsid w:val="002C1811"/>
    <w:rsid w:val="002C2DBF"/>
    <w:rsid w:val="002C2E33"/>
    <w:rsid w:val="002C33F4"/>
    <w:rsid w:val="002C45E1"/>
    <w:rsid w:val="002C4C88"/>
    <w:rsid w:val="002D5AE9"/>
    <w:rsid w:val="002D6372"/>
    <w:rsid w:val="002E188E"/>
    <w:rsid w:val="002E2748"/>
    <w:rsid w:val="002E4AE5"/>
    <w:rsid w:val="002F2CBF"/>
    <w:rsid w:val="002F45E7"/>
    <w:rsid w:val="0030269C"/>
    <w:rsid w:val="00302FC6"/>
    <w:rsid w:val="00303253"/>
    <w:rsid w:val="00303BEF"/>
    <w:rsid w:val="0030561F"/>
    <w:rsid w:val="00306BEA"/>
    <w:rsid w:val="00312DD0"/>
    <w:rsid w:val="003210EB"/>
    <w:rsid w:val="0032176B"/>
    <w:rsid w:val="0032221D"/>
    <w:rsid w:val="00324016"/>
    <w:rsid w:val="00324AD0"/>
    <w:rsid w:val="00325B2C"/>
    <w:rsid w:val="00327F92"/>
    <w:rsid w:val="00331193"/>
    <w:rsid w:val="00331A7D"/>
    <w:rsid w:val="003333BD"/>
    <w:rsid w:val="0033392A"/>
    <w:rsid w:val="00333EEE"/>
    <w:rsid w:val="003361BC"/>
    <w:rsid w:val="00336903"/>
    <w:rsid w:val="003375E7"/>
    <w:rsid w:val="00337C3E"/>
    <w:rsid w:val="00343FD9"/>
    <w:rsid w:val="00344756"/>
    <w:rsid w:val="003457FD"/>
    <w:rsid w:val="00346152"/>
    <w:rsid w:val="00346406"/>
    <w:rsid w:val="00352A5C"/>
    <w:rsid w:val="00352A7C"/>
    <w:rsid w:val="0035357E"/>
    <w:rsid w:val="0035623A"/>
    <w:rsid w:val="003604E8"/>
    <w:rsid w:val="00363E2F"/>
    <w:rsid w:val="00364199"/>
    <w:rsid w:val="0036498A"/>
    <w:rsid w:val="00365478"/>
    <w:rsid w:val="00370777"/>
    <w:rsid w:val="0037237A"/>
    <w:rsid w:val="0037344A"/>
    <w:rsid w:val="003736B4"/>
    <w:rsid w:val="00381189"/>
    <w:rsid w:val="003817D2"/>
    <w:rsid w:val="00383500"/>
    <w:rsid w:val="003855F3"/>
    <w:rsid w:val="00385C8C"/>
    <w:rsid w:val="00385E36"/>
    <w:rsid w:val="003906CE"/>
    <w:rsid w:val="00394F0D"/>
    <w:rsid w:val="00395F66"/>
    <w:rsid w:val="003A0583"/>
    <w:rsid w:val="003A1739"/>
    <w:rsid w:val="003A19DA"/>
    <w:rsid w:val="003A1C68"/>
    <w:rsid w:val="003A71C7"/>
    <w:rsid w:val="003A75BA"/>
    <w:rsid w:val="003B12C4"/>
    <w:rsid w:val="003B30C4"/>
    <w:rsid w:val="003B3383"/>
    <w:rsid w:val="003B4B19"/>
    <w:rsid w:val="003B7E50"/>
    <w:rsid w:val="003B7F5B"/>
    <w:rsid w:val="003C21A2"/>
    <w:rsid w:val="003C2A12"/>
    <w:rsid w:val="003C4AA9"/>
    <w:rsid w:val="003C4F9E"/>
    <w:rsid w:val="003C713D"/>
    <w:rsid w:val="003C7D5D"/>
    <w:rsid w:val="003D05D9"/>
    <w:rsid w:val="003D1965"/>
    <w:rsid w:val="003D1B5A"/>
    <w:rsid w:val="003D3F8F"/>
    <w:rsid w:val="003D40A1"/>
    <w:rsid w:val="003D436E"/>
    <w:rsid w:val="003D53AE"/>
    <w:rsid w:val="003D5ACD"/>
    <w:rsid w:val="003D723B"/>
    <w:rsid w:val="003E05B5"/>
    <w:rsid w:val="003E0C09"/>
    <w:rsid w:val="003E1117"/>
    <w:rsid w:val="003E3A10"/>
    <w:rsid w:val="003E3AF5"/>
    <w:rsid w:val="003E4296"/>
    <w:rsid w:val="003E4DBC"/>
    <w:rsid w:val="003E4DD3"/>
    <w:rsid w:val="003E6A66"/>
    <w:rsid w:val="003F1D41"/>
    <w:rsid w:val="003F4FB0"/>
    <w:rsid w:val="003F50D4"/>
    <w:rsid w:val="003F63D1"/>
    <w:rsid w:val="003F6631"/>
    <w:rsid w:val="003F7244"/>
    <w:rsid w:val="003F73C0"/>
    <w:rsid w:val="003F7D36"/>
    <w:rsid w:val="0040201E"/>
    <w:rsid w:val="00402B52"/>
    <w:rsid w:val="00404132"/>
    <w:rsid w:val="00405413"/>
    <w:rsid w:val="004116A8"/>
    <w:rsid w:val="00414C84"/>
    <w:rsid w:val="00416057"/>
    <w:rsid w:val="00416372"/>
    <w:rsid w:val="004221CD"/>
    <w:rsid w:val="00424C45"/>
    <w:rsid w:val="00424E34"/>
    <w:rsid w:val="00425482"/>
    <w:rsid w:val="00427DCE"/>
    <w:rsid w:val="0043031A"/>
    <w:rsid w:val="00432895"/>
    <w:rsid w:val="00433299"/>
    <w:rsid w:val="00433F08"/>
    <w:rsid w:val="00435E0D"/>
    <w:rsid w:val="00435F62"/>
    <w:rsid w:val="00436D4A"/>
    <w:rsid w:val="0043777E"/>
    <w:rsid w:val="00437A05"/>
    <w:rsid w:val="00440D5E"/>
    <w:rsid w:val="00442306"/>
    <w:rsid w:val="004435EF"/>
    <w:rsid w:val="0044399F"/>
    <w:rsid w:val="00443BD6"/>
    <w:rsid w:val="00445763"/>
    <w:rsid w:val="0044659E"/>
    <w:rsid w:val="0045028A"/>
    <w:rsid w:val="00452533"/>
    <w:rsid w:val="00460D0D"/>
    <w:rsid w:val="004611AC"/>
    <w:rsid w:val="004640AF"/>
    <w:rsid w:val="00467349"/>
    <w:rsid w:val="0047015E"/>
    <w:rsid w:val="00470A71"/>
    <w:rsid w:val="00471991"/>
    <w:rsid w:val="004743F8"/>
    <w:rsid w:val="0047577B"/>
    <w:rsid w:val="00477BA8"/>
    <w:rsid w:val="00480384"/>
    <w:rsid w:val="004825A2"/>
    <w:rsid w:val="004836B6"/>
    <w:rsid w:val="00484840"/>
    <w:rsid w:val="00484FDB"/>
    <w:rsid w:val="00485F30"/>
    <w:rsid w:val="00490A58"/>
    <w:rsid w:val="004927DF"/>
    <w:rsid w:val="0049490B"/>
    <w:rsid w:val="00496098"/>
    <w:rsid w:val="004A0E69"/>
    <w:rsid w:val="004A10D3"/>
    <w:rsid w:val="004A45C5"/>
    <w:rsid w:val="004A569E"/>
    <w:rsid w:val="004A62D6"/>
    <w:rsid w:val="004B2890"/>
    <w:rsid w:val="004B376C"/>
    <w:rsid w:val="004B4BA7"/>
    <w:rsid w:val="004B5F86"/>
    <w:rsid w:val="004B61D9"/>
    <w:rsid w:val="004B794C"/>
    <w:rsid w:val="004C0BAD"/>
    <w:rsid w:val="004D1C6B"/>
    <w:rsid w:val="004D1F66"/>
    <w:rsid w:val="004D48F0"/>
    <w:rsid w:val="004D6451"/>
    <w:rsid w:val="004E1E55"/>
    <w:rsid w:val="004E2B57"/>
    <w:rsid w:val="004E6701"/>
    <w:rsid w:val="004E6AA7"/>
    <w:rsid w:val="004F0629"/>
    <w:rsid w:val="004F1447"/>
    <w:rsid w:val="004F3F26"/>
    <w:rsid w:val="004F507F"/>
    <w:rsid w:val="004F69EC"/>
    <w:rsid w:val="004F6DE5"/>
    <w:rsid w:val="004F7A7D"/>
    <w:rsid w:val="0050137D"/>
    <w:rsid w:val="0050174E"/>
    <w:rsid w:val="00503BF8"/>
    <w:rsid w:val="00504B7E"/>
    <w:rsid w:val="00505C2E"/>
    <w:rsid w:val="00506006"/>
    <w:rsid w:val="005071EE"/>
    <w:rsid w:val="00507B72"/>
    <w:rsid w:val="00507D65"/>
    <w:rsid w:val="00510790"/>
    <w:rsid w:val="00511CDF"/>
    <w:rsid w:val="005123E0"/>
    <w:rsid w:val="0051260B"/>
    <w:rsid w:val="00512A46"/>
    <w:rsid w:val="00513F3E"/>
    <w:rsid w:val="00514E9F"/>
    <w:rsid w:val="00520E1B"/>
    <w:rsid w:val="00522C63"/>
    <w:rsid w:val="005231D8"/>
    <w:rsid w:val="00523247"/>
    <w:rsid w:val="0052460C"/>
    <w:rsid w:val="005246E9"/>
    <w:rsid w:val="0052503B"/>
    <w:rsid w:val="00525D12"/>
    <w:rsid w:val="0052742A"/>
    <w:rsid w:val="005320F0"/>
    <w:rsid w:val="00533A3C"/>
    <w:rsid w:val="00536BA6"/>
    <w:rsid w:val="00537285"/>
    <w:rsid w:val="005402D9"/>
    <w:rsid w:val="005463BC"/>
    <w:rsid w:val="00546E81"/>
    <w:rsid w:val="0054738C"/>
    <w:rsid w:val="00550CD2"/>
    <w:rsid w:val="005514A1"/>
    <w:rsid w:val="005516DD"/>
    <w:rsid w:val="00551EF7"/>
    <w:rsid w:val="005538C2"/>
    <w:rsid w:val="00554406"/>
    <w:rsid w:val="00555865"/>
    <w:rsid w:val="005609A2"/>
    <w:rsid w:val="005618F9"/>
    <w:rsid w:val="00562811"/>
    <w:rsid w:val="00566E33"/>
    <w:rsid w:val="00570D01"/>
    <w:rsid w:val="00570E9A"/>
    <w:rsid w:val="00572181"/>
    <w:rsid w:val="00572631"/>
    <w:rsid w:val="0057286D"/>
    <w:rsid w:val="00572888"/>
    <w:rsid w:val="00574DFE"/>
    <w:rsid w:val="0057571D"/>
    <w:rsid w:val="005772B9"/>
    <w:rsid w:val="005772C8"/>
    <w:rsid w:val="00580306"/>
    <w:rsid w:val="0058090B"/>
    <w:rsid w:val="00580E8D"/>
    <w:rsid w:val="0058255F"/>
    <w:rsid w:val="00584B6B"/>
    <w:rsid w:val="00585F77"/>
    <w:rsid w:val="005873B4"/>
    <w:rsid w:val="005902B0"/>
    <w:rsid w:val="005931E6"/>
    <w:rsid w:val="0059379B"/>
    <w:rsid w:val="005962CE"/>
    <w:rsid w:val="00596894"/>
    <w:rsid w:val="00597542"/>
    <w:rsid w:val="005A0030"/>
    <w:rsid w:val="005A1D07"/>
    <w:rsid w:val="005A33B1"/>
    <w:rsid w:val="005A3600"/>
    <w:rsid w:val="005A59B4"/>
    <w:rsid w:val="005A6A76"/>
    <w:rsid w:val="005A7B0E"/>
    <w:rsid w:val="005B3840"/>
    <w:rsid w:val="005B4686"/>
    <w:rsid w:val="005B4B2B"/>
    <w:rsid w:val="005B51C0"/>
    <w:rsid w:val="005B529E"/>
    <w:rsid w:val="005B52EF"/>
    <w:rsid w:val="005B6773"/>
    <w:rsid w:val="005B6815"/>
    <w:rsid w:val="005B6BD8"/>
    <w:rsid w:val="005C013F"/>
    <w:rsid w:val="005C06AB"/>
    <w:rsid w:val="005C0E8B"/>
    <w:rsid w:val="005C1610"/>
    <w:rsid w:val="005C4FC0"/>
    <w:rsid w:val="005C512A"/>
    <w:rsid w:val="005C5192"/>
    <w:rsid w:val="005D4532"/>
    <w:rsid w:val="005D5A29"/>
    <w:rsid w:val="005D5DAB"/>
    <w:rsid w:val="005E1475"/>
    <w:rsid w:val="005E4A16"/>
    <w:rsid w:val="005E4AD6"/>
    <w:rsid w:val="005E66D1"/>
    <w:rsid w:val="005F178E"/>
    <w:rsid w:val="005F1F38"/>
    <w:rsid w:val="005F2165"/>
    <w:rsid w:val="005F5E32"/>
    <w:rsid w:val="00600C59"/>
    <w:rsid w:val="00603D55"/>
    <w:rsid w:val="00604FE1"/>
    <w:rsid w:val="00611757"/>
    <w:rsid w:val="00611A3C"/>
    <w:rsid w:val="00613917"/>
    <w:rsid w:val="0061703E"/>
    <w:rsid w:val="0062304E"/>
    <w:rsid w:val="0062458E"/>
    <w:rsid w:val="00626D14"/>
    <w:rsid w:val="00631AAF"/>
    <w:rsid w:val="00631FC9"/>
    <w:rsid w:val="00633E1F"/>
    <w:rsid w:val="00634A5A"/>
    <w:rsid w:val="00634D95"/>
    <w:rsid w:val="006361AF"/>
    <w:rsid w:val="00636302"/>
    <w:rsid w:val="006366D0"/>
    <w:rsid w:val="00640B94"/>
    <w:rsid w:val="006421FB"/>
    <w:rsid w:val="00642BF8"/>
    <w:rsid w:val="006444A7"/>
    <w:rsid w:val="0064625B"/>
    <w:rsid w:val="00646FDE"/>
    <w:rsid w:val="00647363"/>
    <w:rsid w:val="00647C33"/>
    <w:rsid w:val="00650C4F"/>
    <w:rsid w:val="006514A0"/>
    <w:rsid w:val="00660009"/>
    <w:rsid w:val="00661A09"/>
    <w:rsid w:val="00663DBE"/>
    <w:rsid w:val="0066449C"/>
    <w:rsid w:val="0066450F"/>
    <w:rsid w:val="0066593C"/>
    <w:rsid w:val="006665AB"/>
    <w:rsid w:val="00670516"/>
    <w:rsid w:val="00676CC9"/>
    <w:rsid w:val="006810FD"/>
    <w:rsid w:val="0068325C"/>
    <w:rsid w:val="00683CD0"/>
    <w:rsid w:val="0068608E"/>
    <w:rsid w:val="00687625"/>
    <w:rsid w:val="00693259"/>
    <w:rsid w:val="00693604"/>
    <w:rsid w:val="00694725"/>
    <w:rsid w:val="00696347"/>
    <w:rsid w:val="00696897"/>
    <w:rsid w:val="00697004"/>
    <w:rsid w:val="006A0B37"/>
    <w:rsid w:val="006A1F01"/>
    <w:rsid w:val="006A518E"/>
    <w:rsid w:val="006A5660"/>
    <w:rsid w:val="006B0102"/>
    <w:rsid w:val="006B03E4"/>
    <w:rsid w:val="006B1C2A"/>
    <w:rsid w:val="006B1D10"/>
    <w:rsid w:val="006B521B"/>
    <w:rsid w:val="006B5572"/>
    <w:rsid w:val="006B589C"/>
    <w:rsid w:val="006B5D79"/>
    <w:rsid w:val="006B75F8"/>
    <w:rsid w:val="006B7BF4"/>
    <w:rsid w:val="006C2F24"/>
    <w:rsid w:val="006C4175"/>
    <w:rsid w:val="006C703D"/>
    <w:rsid w:val="006D0369"/>
    <w:rsid w:val="006D0707"/>
    <w:rsid w:val="006D0AA5"/>
    <w:rsid w:val="006D1DE5"/>
    <w:rsid w:val="006D5497"/>
    <w:rsid w:val="006D5C50"/>
    <w:rsid w:val="006D6A56"/>
    <w:rsid w:val="006D6DB4"/>
    <w:rsid w:val="006E0460"/>
    <w:rsid w:val="006E2A30"/>
    <w:rsid w:val="006E308C"/>
    <w:rsid w:val="006E5F02"/>
    <w:rsid w:val="006E7DB4"/>
    <w:rsid w:val="006F011F"/>
    <w:rsid w:val="006F2339"/>
    <w:rsid w:val="006F25EF"/>
    <w:rsid w:val="006F4CF0"/>
    <w:rsid w:val="006F4ED6"/>
    <w:rsid w:val="006F595F"/>
    <w:rsid w:val="00700431"/>
    <w:rsid w:val="00701B21"/>
    <w:rsid w:val="00701CF2"/>
    <w:rsid w:val="00703248"/>
    <w:rsid w:val="00705EBB"/>
    <w:rsid w:val="00707168"/>
    <w:rsid w:val="00707B63"/>
    <w:rsid w:val="00707C2F"/>
    <w:rsid w:val="007142DA"/>
    <w:rsid w:val="00716748"/>
    <w:rsid w:val="00716B4D"/>
    <w:rsid w:val="00716D1F"/>
    <w:rsid w:val="00721262"/>
    <w:rsid w:val="007214BA"/>
    <w:rsid w:val="007215B6"/>
    <w:rsid w:val="007216C2"/>
    <w:rsid w:val="00722EFA"/>
    <w:rsid w:val="00723A27"/>
    <w:rsid w:val="007241A3"/>
    <w:rsid w:val="007246E0"/>
    <w:rsid w:val="007248E1"/>
    <w:rsid w:val="007274A4"/>
    <w:rsid w:val="00727AA3"/>
    <w:rsid w:val="00730E0A"/>
    <w:rsid w:val="007318B2"/>
    <w:rsid w:val="007330B0"/>
    <w:rsid w:val="00733CE8"/>
    <w:rsid w:val="00735E89"/>
    <w:rsid w:val="00741F04"/>
    <w:rsid w:val="00743FB9"/>
    <w:rsid w:val="007469F5"/>
    <w:rsid w:val="00746ABE"/>
    <w:rsid w:val="00751E27"/>
    <w:rsid w:val="00753B98"/>
    <w:rsid w:val="00757274"/>
    <w:rsid w:val="00761319"/>
    <w:rsid w:val="00764061"/>
    <w:rsid w:val="007656AD"/>
    <w:rsid w:val="00765B91"/>
    <w:rsid w:val="007669D3"/>
    <w:rsid w:val="007677AF"/>
    <w:rsid w:val="00767BC7"/>
    <w:rsid w:val="0077003D"/>
    <w:rsid w:val="0077022C"/>
    <w:rsid w:val="007706F5"/>
    <w:rsid w:val="00770773"/>
    <w:rsid w:val="007718EC"/>
    <w:rsid w:val="00773003"/>
    <w:rsid w:val="00775721"/>
    <w:rsid w:val="00776B5D"/>
    <w:rsid w:val="00780A24"/>
    <w:rsid w:val="0078153C"/>
    <w:rsid w:val="00783D53"/>
    <w:rsid w:val="00785D8C"/>
    <w:rsid w:val="00791340"/>
    <w:rsid w:val="007913A1"/>
    <w:rsid w:val="00792EC5"/>
    <w:rsid w:val="00794688"/>
    <w:rsid w:val="00794AFB"/>
    <w:rsid w:val="00794C08"/>
    <w:rsid w:val="00795B90"/>
    <w:rsid w:val="00795F5F"/>
    <w:rsid w:val="00797FAB"/>
    <w:rsid w:val="00797FE4"/>
    <w:rsid w:val="007A09C8"/>
    <w:rsid w:val="007A2415"/>
    <w:rsid w:val="007A3D56"/>
    <w:rsid w:val="007A4575"/>
    <w:rsid w:val="007A5878"/>
    <w:rsid w:val="007A634E"/>
    <w:rsid w:val="007A734C"/>
    <w:rsid w:val="007B20F5"/>
    <w:rsid w:val="007C18BA"/>
    <w:rsid w:val="007C207D"/>
    <w:rsid w:val="007C27CE"/>
    <w:rsid w:val="007C3567"/>
    <w:rsid w:val="007C35C8"/>
    <w:rsid w:val="007C495D"/>
    <w:rsid w:val="007D09E1"/>
    <w:rsid w:val="007D1063"/>
    <w:rsid w:val="007D47CB"/>
    <w:rsid w:val="007D70A8"/>
    <w:rsid w:val="007D7A86"/>
    <w:rsid w:val="007E0DF1"/>
    <w:rsid w:val="007E2D4E"/>
    <w:rsid w:val="007E3C70"/>
    <w:rsid w:val="007E403A"/>
    <w:rsid w:val="007E49C2"/>
    <w:rsid w:val="007E5CC7"/>
    <w:rsid w:val="007E6EE0"/>
    <w:rsid w:val="007E7D9C"/>
    <w:rsid w:val="007F2673"/>
    <w:rsid w:val="007F2EA5"/>
    <w:rsid w:val="007F4A75"/>
    <w:rsid w:val="007F4BBF"/>
    <w:rsid w:val="007F6682"/>
    <w:rsid w:val="008011F9"/>
    <w:rsid w:val="008012B9"/>
    <w:rsid w:val="008036F7"/>
    <w:rsid w:val="00803AD0"/>
    <w:rsid w:val="0080443F"/>
    <w:rsid w:val="00805480"/>
    <w:rsid w:val="008070B0"/>
    <w:rsid w:val="00807837"/>
    <w:rsid w:val="008111D6"/>
    <w:rsid w:val="00811871"/>
    <w:rsid w:val="00811C38"/>
    <w:rsid w:val="008145F5"/>
    <w:rsid w:val="00814E6C"/>
    <w:rsid w:val="008155FF"/>
    <w:rsid w:val="00817D40"/>
    <w:rsid w:val="00817F8F"/>
    <w:rsid w:val="00822198"/>
    <w:rsid w:val="00823BAD"/>
    <w:rsid w:val="008248F9"/>
    <w:rsid w:val="00824FF3"/>
    <w:rsid w:val="0083782C"/>
    <w:rsid w:val="00840776"/>
    <w:rsid w:val="008417E8"/>
    <w:rsid w:val="008417F3"/>
    <w:rsid w:val="008447C9"/>
    <w:rsid w:val="0084693F"/>
    <w:rsid w:val="008474AF"/>
    <w:rsid w:val="0085117D"/>
    <w:rsid w:val="00851763"/>
    <w:rsid w:val="0085218A"/>
    <w:rsid w:val="008532CA"/>
    <w:rsid w:val="008552EE"/>
    <w:rsid w:val="0085711E"/>
    <w:rsid w:val="00861CEF"/>
    <w:rsid w:val="008628A6"/>
    <w:rsid w:val="0086619F"/>
    <w:rsid w:val="00871358"/>
    <w:rsid w:val="00871D99"/>
    <w:rsid w:val="00872A1A"/>
    <w:rsid w:val="00873DB6"/>
    <w:rsid w:val="00873E92"/>
    <w:rsid w:val="00873F69"/>
    <w:rsid w:val="00875EAD"/>
    <w:rsid w:val="00877BE1"/>
    <w:rsid w:val="00880230"/>
    <w:rsid w:val="0088138F"/>
    <w:rsid w:val="00881660"/>
    <w:rsid w:val="00885AD3"/>
    <w:rsid w:val="0088626D"/>
    <w:rsid w:val="00890897"/>
    <w:rsid w:val="0089173D"/>
    <w:rsid w:val="00891762"/>
    <w:rsid w:val="008921BC"/>
    <w:rsid w:val="00893637"/>
    <w:rsid w:val="00895E72"/>
    <w:rsid w:val="00896C3D"/>
    <w:rsid w:val="00897540"/>
    <w:rsid w:val="008A02CE"/>
    <w:rsid w:val="008A4D7C"/>
    <w:rsid w:val="008B1020"/>
    <w:rsid w:val="008B284C"/>
    <w:rsid w:val="008B4100"/>
    <w:rsid w:val="008B48DB"/>
    <w:rsid w:val="008B686B"/>
    <w:rsid w:val="008B71E4"/>
    <w:rsid w:val="008B78D9"/>
    <w:rsid w:val="008B7BB5"/>
    <w:rsid w:val="008C060E"/>
    <w:rsid w:val="008C0AA4"/>
    <w:rsid w:val="008C14DA"/>
    <w:rsid w:val="008C4600"/>
    <w:rsid w:val="008C7762"/>
    <w:rsid w:val="008D1FF3"/>
    <w:rsid w:val="008D33C7"/>
    <w:rsid w:val="008D3B3E"/>
    <w:rsid w:val="008D3DEE"/>
    <w:rsid w:val="008D3FD5"/>
    <w:rsid w:val="008D56EA"/>
    <w:rsid w:val="008D7A37"/>
    <w:rsid w:val="008E2EDB"/>
    <w:rsid w:val="008E54EB"/>
    <w:rsid w:val="008E5AC9"/>
    <w:rsid w:val="008F3B6F"/>
    <w:rsid w:val="008F55DB"/>
    <w:rsid w:val="008F69EF"/>
    <w:rsid w:val="008F783F"/>
    <w:rsid w:val="009014FD"/>
    <w:rsid w:val="0090170D"/>
    <w:rsid w:val="009017CF"/>
    <w:rsid w:val="00902D3A"/>
    <w:rsid w:val="0090380D"/>
    <w:rsid w:val="0090692B"/>
    <w:rsid w:val="00907283"/>
    <w:rsid w:val="00907440"/>
    <w:rsid w:val="009140E0"/>
    <w:rsid w:val="0091699A"/>
    <w:rsid w:val="00917516"/>
    <w:rsid w:val="00920176"/>
    <w:rsid w:val="00921B29"/>
    <w:rsid w:val="009227ED"/>
    <w:rsid w:val="00924801"/>
    <w:rsid w:val="0092595B"/>
    <w:rsid w:val="00925FA2"/>
    <w:rsid w:val="00926AF6"/>
    <w:rsid w:val="0092755B"/>
    <w:rsid w:val="00930035"/>
    <w:rsid w:val="0093069A"/>
    <w:rsid w:val="00932DA9"/>
    <w:rsid w:val="0093407C"/>
    <w:rsid w:val="00940FDD"/>
    <w:rsid w:val="0094594F"/>
    <w:rsid w:val="0095221D"/>
    <w:rsid w:val="00953A28"/>
    <w:rsid w:val="009543BB"/>
    <w:rsid w:val="0095511E"/>
    <w:rsid w:val="00960509"/>
    <w:rsid w:val="00960ED1"/>
    <w:rsid w:val="00963183"/>
    <w:rsid w:val="009633CA"/>
    <w:rsid w:val="00972145"/>
    <w:rsid w:val="00973D26"/>
    <w:rsid w:val="0097423B"/>
    <w:rsid w:val="009749BD"/>
    <w:rsid w:val="00974C25"/>
    <w:rsid w:val="0097678D"/>
    <w:rsid w:val="009810C4"/>
    <w:rsid w:val="00982641"/>
    <w:rsid w:val="009845FE"/>
    <w:rsid w:val="00984DD0"/>
    <w:rsid w:val="009858B2"/>
    <w:rsid w:val="00990914"/>
    <w:rsid w:val="009978E0"/>
    <w:rsid w:val="009A0C81"/>
    <w:rsid w:val="009A110C"/>
    <w:rsid w:val="009A12EE"/>
    <w:rsid w:val="009A2384"/>
    <w:rsid w:val="009A2671"/>
    <w:rsid w:val="009A4876"/>
    <w:rsid w:val="009A5D52"/>
    <w:rsid w:val="009A609E"/>
    <w:rsid w:val="009A7BC9"/>
    <w:rsid w:val="009B121E"/>
    <w:rsid w:val="009B5FA5"/>
    <w:rsid w:val="009B7379"/>
    <w:rsid w:val="009B7CD2"/>
    <w:rsid w:val="009C105E"/>
    <w:rsid w:val="009C167F"/>
    <w:rsid w:val="009C1725"/>
    <w:rsid w:val="009C2018"/>
    <w:rsid w:val="009C2168"/>
    <w:rsid w:val="009C3042"/>
    <w:rsid w:val="009C3119"/>
    <w:rsid w:val="009C3E50"/>
    <w:rsid w:val="009D1C4B"/>
    <w:rsid w:val="009D1FE5"/>
    <w:rsid w:val="009D22BF"/>
    <w:rsid w:val="009D6417"/>
    <w:rsid w:val="009E0133"/>
    <w:rsid w:val="009E0E7C"/>
    <w:rsid w:val="009E37EC"/>
    <w:rsid w:val="009E4A9D"/>
    <w:rsid w:val="009E5FB0"/>
    <w:rsid w:val="009E78CC"/>
    <w:rsid w:val="009F0C7C"/>
    <w:rsid w:val="009F4176"/>
    <w:rsid w:val="009F7296"/>
    <w:rsid w:val="00A10253"/>
    <w:rsid w:val="00A11D62"/>
    <w:rsid w:val="00A12017"/>
    <w:rsid w:val="00A12A0A"/>
    <w:rsid w:val="00A12B96"/>
    <w:rsid w:val="00A137C0"/>
    <w:rsid w:val="00A16113"/>
    <w:rsid w:val="00A163CA"/>
    <w:rsid w:val="00A16FE1"/>
    <w:rsid w:val="00A170DF"/>
    <w:rsid w:val="00A17935"/>
    <w:rsid w:val="00A2135A"/>
    <w:rsid w:val="00A22220"/>
    <w:rsid w:val="00A2243B"/>
    <w:rsid w:val="00A22B5C"/>
    <w:rsid w:val="00A22C4E"/>
    <w:rsid w:val="00A25EFE"/>
    <w:rsid w:val="00A304DD"/>
    <w:rsid w:val="00A3264A"/>
    <w:rsid w:val="00A33463"/>
    <w:rsid w:val="00A33F28"/>
    <w:rsid w:val="00A41368"/>
    <w:rsid w:val="00A43522"/>
    <w:rsid w:val="00A536C7"/>
    <w:rsid w:val="00A540BA"/>
    <w:rsid w:val="00A557F5"/>
    <w:rsid w:val="00A55DE9"/>
    <w:rsid w:val="00A57156"/>
    <w:rsid w:val="00A62040"/>
    <w:rsid w:val="00A626D3"/>
    <w:rsid w:val="00A6396F"/>
    <w:rsid w:val="00A65C21"/>
    <w:rsid w:val="00A66056"/>
    <w:rsid w:val="00A70A21"/>
    <w:rsid w:val="00A7171A"/>
    <w:rsid w:val="00A71918"/>
    <w:rsid w:val="00A71E8B"/>
    <w:rsid w:val="00A76F3E"/>
    <w:rsid w:val="00A77C6D"/>
    <w:rsid w:val="00A8210D"/>
    <w:rsid w:val="00A832E9"/>
    <w:rsid w:val="00A85BA4"/>
    <w:rsid w:val="00A87342"/>
    <w:rsid w:val="00A95B80"/>
    <w:rsid w:val="00A96788"/>
    <w:rsid w:val="00A97081"/>
    <w:rsid w:val="00AA0B55"/>
    <w:rsid w:val="00AA1F86"/>
    <w:rsid w:val="00AA37D6"/>
    <w:rsid w:val="00AA3DE0"/>
    <w:rsid w:val="00AA3EF8"/>
    <w:rsid w:val="00AA4DF4"/>
    <w:rsid w:val="00AA7148"/>
    <w:rsid w:val="00AB0996"/>
    <w:rsid w:val="00AB0DE5"/>
    <w:rsid w:val="00AB3C88"/>
    <w:rsid w:val="00AB5ED3"/>
    <w:rsid w:val="00AB629B"/>
    <w:rsid w:val="00AB7F8D"/>
    <w:rsid w:val="00AC30E4"/>
    <w:rsid w:val="00AC3107"/>
    <w:rsid w:val="00AC38F3"/>
    <w:rsid w:val="00AC3BEC"/>
    <w:rsid w:val="00AC5A3A"/>
    <w:rsid w:val="00AC6583"/>
    <w:rsid w:val="00AD1C20"/>
    <w:rsid w:val="00AD2394"/>
    <w:rsid w:val="00AD307C"/>
    <w:rsid w:val="00AD3941"/>
    <w:rsid w:val="00AD3950"/>
    <w:rsid w:val="00AD614A"/>
    <w:rsid w:val="00AD6DB9"/>
    <w:rsid w:val="00AD706D"/>
    <w:rsid w:val="00AD7F91"/>
    <w:rsid w:val="00AE0BDF"/>
    <w:rsid w:val="00AE1EA0"/>
    <w:rsid w:val="00AE339E"/>
    <w:rsid w:val="00AE4C23"/>
    <w:rsid w:val="00AE4C5B"/>
    <w:rsid w:val="00AE58C1"/>
    <w:rsid w:val="00AE6C38"/>
    <w:rsid w:val="00AF2240"/>
    <w:rsid w:val="00AF3481"/>
    <w:rsid w:val="00AF43A1"/>
    <w:rsid w:val="00AF6BC7"/>
    <w:rsid w:val="00AF71A7"/>
    <w:rsid w:val="00B02533"/>
    <w:rsid w:val="00B0326F"/>
    <w:rsid w:val="00B05262"/>
    <w:rsid w:val="00B078A1"/>
    <w:rsid w:val="00B078CD"/>
    <w:rsid w:val="00B10B5E"/>
    <w:rsid w:val="00B12972"/>
    <w:rsid w:val="00B141A8"/>
    <w:rsid w:val="00B1506D"/>
    <w:rsid w:val="00B155B3"/>
    <w:rsid w:val="00B15BC0"/>
    <w:rsid w:val="00B16CED"/>
    <w:rsid w:val="00B16F05"/>
    <w:rsid w:val="00B209A6"/>
    <w:rsid w:val="00B213CA"/>
    <w:rsid w:val="00B24AB6"/>
    <w:rsid w:val="00B256A9"/>
    <w:rsid w:val="00B276AD"/>
    <w:rsid w:val="00B30A46"/>
    <w:rsid w:val="00B35A90"/>
    <w:rsid w:val="00B36D45"/>
    <w:rsid w:val="00B406E7"/>
    <w:rsid w:val="00B42225"/>
    <w:rsid w:val="00B441A5"/>
    <w:rsid w:val="00B45BC9"/>
    <w:rsid w:val="00B46583"/>
    <w:rsid w:val="00B46BFA"/>
    <w:rsid w:val="00B4783B"/>
    <w:rsid w:val="00B47B72"/>
    <w:rsid w:val="00B5221E"/>
    <w:rsid w:val="00B52534"/>
    <w:rsid w:val="00B541D5"/>
    <w:rsid w:val="00B54F64"/>
    <w:rsid w:val="00B56C6D"/>
    <w:rsid w:val="00B56CBE"/>
    <w:rsid w:val="00B57379"/>
    <w:rsid w:val="00B62284"/>
    <w:rsid w:val="00B623C8"/>
    <w:rsid w:val="00B63327"/>
    <w:rsid w:val="00B636A0"/>
    <w:rsid w:val="00B65892"/>
    <w:rsid w:val="00B66098"/>
    <w:rsid w:val="00B67934"/>
    <w:rsid w:val="00B71FEE"/>
    <w:rsid w:val="00B76D94"/>
    <w:rsid w:val="00B812A6"/>
    <w:rsid w:val="00B82812"/>
    <w:rsid w:val="00B8362A"/>
    <w:rsid w:val="00B8584A"/>
    <w:rsid w:val="00B8621A"/>
    <w:rsid w:val="00B86503"/>
    <w:rsid w:val="00B8725B"/>
    <w:rsid w:val="00B90019"/>
    <w:rsid w:val="00B91A0A"/>
    <w:rsid w:val="00B93180"/>
    <w:rsid w:val="00B93CC9"/>
    <w:rsid w:val="00B94663"/>
    <w:rsid w:val="00B947F7"/>
    <w:rsid w:val="00B950E0"/>
    <w:rsid w:val="00B97413"/>
    <w:rsid w:val="00BA0209"/>
    <w:rsid w:val="00BA1510"/>
    <w:rsid w:val="00BA1B28"/>
    <w:rsid w:val="00BA31BE"/>
    <w:rsid w:val="00BA4873"/>
    <w:rsid w:val="00BA6E2F"/>
    <w:rsid w:val="00BB2877"/>
    <w:rsid w:val="00BB3467"/>
    <w:rsid w:val="00BB3B5B"/>
    <w:rsid w:val="00BB3CE0"/>
    <w:rsid w:val="00BB51FA"/>
    <w:rsid w:val="00BB610A"/>
    <w:rsid w:val="00BB7CDF"/>
    <w:rsid w:val="00BC06C4"/>
    <w:rsid w:val="00BC3337"/>
    <w:rsid w:val="00BC730E"/>
    <w:rsid w:val="00BC761C"/>
    <w:rsid w:val="00BD2CEB"/>
    <w:rsid w:val="00BE30F1"/>
    <w:rsid w:val="00BE4F3A"/>
    <w:rsid w:val="00BE638D"/>
    <w:rsid w:val="00BE638E"/>
    <w:rsid w:val="00BF14BD"/>
    <w:rsid w:val="00BF45C2"/>
    <w:rsid w:val="00BF4627"/>
    <w:rsid w:val="00BF57AF"/>
    <w:rsid w:val="00BF6981"/>
    <w:rsid w:val="00BF7648"/>
    <w:rsid w:val="00BF7713"/>
    <w:rsid w:val="00BF7F3E"/>
    <w:rsid w:val="00C013FC"/>
    <w:rsid w:val="00C0163E"/>
    <w:rsid w:val="00C019CE"/>
    <w:rsid w:val="00C01AFA"/>
    <w:rsid w:val="00C05427"/>
    <w:rsid w:val="00C073B5"/>
    <w:rsid w:val="00C078DE"/>
    <w:rsid w:val="00C11318"/>
    <w:rsid w:val="00C11B1C"/>
    <w:rsid w:val="00C11D35"/>
    <w:rsid w:val="00C1351B"/>
    <w:rsid w:val="00C13A05"/>
    <w:rsid w:val="00C141E4"/>
    <w:rsid w:val="00C1476F"/>
    <w:rsid w:val="00C15501"/>
    <w:rsid w:val="00C164DB"/>
    <w:rsid w:val="00C16593"/>
    <w:rsid w:val="00C1672C"/>
    <w:rsid w:val="00C208B7"/>
    <w:rsid w:val="00C20E80"/>
    <w:rsid w:val="00C219AF"/>
    <w:rsid w:val="00C225BD"/>
    <w:rsid w:val="00C25EBA"/>
    <w:rsid w:val="00C26766"/>
    <w:rsid w:val="00C270E2"/>
    <w:rsid w:val="00C310C2"/>
    <w:rsid w:val="00C3329F"/>
    <w:rsid w:val="00C3422C"/>
    <w:rsid w:val="00C34613"/>
    <w:rsid w:val="00C3531E"/>
    <w:rsid w:val="00C36173"/>
    <w:rsid w:val="00C3734C"/>
    <w:rsid w:val="00C37FAD"/>
    <w:rsid w:val="00C410DA"/>
    <w:rsid w:val="00C418A7"/>
    <w:rsid w:val="00C43045"/>
    <w:rsid w:val="00C43B9C"/>
    <w:rsid w:val="00C467F4"/>
    <w:rsid w:val="00C5055F"/>
    <w:rsid w:val="00C50DFD"/>
    <w:rsid w:val="00C50FD7"/>
    <w:rsid w:val="00C52B6F"/>
    <w:rsid w:val="00C52C42"/>
    <w:rsid w:val="00C52D8D"/>
    <w:rsid w:val="00C54AFB"/>
    <w:rsid w:val="00C54BCE"/>
    <w:rsid w:val="00C6131A"/>
    <w:rsid w:val="00C616D5"/>
    <w:rsid w:val="00C61B17"/>
    <w:rsid w:val="00C63448"/>
    <w:rsid w:val="00C635A7"/>
    <w:rsid w:val="00C63652"/>
    <w:rsid w:val="00C641C9"/>
    <w:rsid w:val="00C6759A"/>
    <w:rsid w:val="00C7163E"/>
    <w:rsid w:val="00C7431A"/>
    <w:rsid w:val="00C823BD"/>
    <w:rsid w:val="00C82E84"/>
    <w:rsid w:val="00C8339C"/>
    <w:rsid w:val="00C873AB"/>
    <w:rsid w:val="00C87961"/>
    <w:rsid w:val="00C91E0E"/>
    <w:rsid w:val="00C928F3"/>
    <w:rsid w:val="00C97611"/>
    <w:rsid w:val="00CA0C8B"/>
    <w:rsid w:val="00CA4DBC"/>
    <w:rsid w:val="00CA567E"/>
    <w:rsid w:val="00CA6A0A"/>
    <w:rsid w:val="00CB18E2"/>
    <w:rsid w:val="00CB2980"/>
    <w:rsid w:val="00CB35BA"/>
    <w:rsid w:val="00CB3918"/>
    <w:rsid w:val="00CB3EBD"/>
    <w:rsid w:val="00CB4034"/>
    <w:rsid w:val="00CC2F95"/>
    <w:rsid w:val="00CC2FBD"/>
    <w:rsid w:val="00CC397F"/>
    <w:rsid w:val="00CC3EAF"/>
    <w:rsid w:val="00CC473A"/>
    <w:rsid w:val="00CC4F5B"/>
    <w:rsid w:val="00CC52A3"/>
    <w:rsid w:val="00CD2756"/>
    <w:rsid w:val="00CD2E8A"/>
    <w:rsid w:val="00CD329F"/>
    <w:rsid w:val="00CD465E"/>
    <w:rsid w:val="00CE0712"/>
    <w:rsid w:val="00CE5783"/>
    <w:rsid w:val="00CE57F8"/>
    <w:rsid w:val="00CE7684"/>
    <w:rsid w:val="00CE78F1"/>
    <w:rsid w:val="00CF07AB"/>
    <w:rsid w:val="00CF134E"/>
    <w:rsid w:val="00CF364B"/>
    <w:rsid w:val="00CF659C"/>
    <w:rsid w:val="00D014B1"/>
    <w:rsid w:val="00D01581"/>
    <w:rsid w:val="00D02442"/>
    <w:rsid w:val="00D03023"/>
    <w:rsid w:val="00D03774"/>
    <w:rsid w:val="00D039B2"/>
    <w:rsid w:val="00D05B29"/>
    <w:rsid w:val="00D06ABB"/>
    <w:rsid w:val="00D06B18"/>
    <w:rsid w:val="00D10DB6"/>
    <w:rsid w:val="00D127A8"/>
    <w:rsid w:val="00D14DD7"/>
    <w:rsid w:val="00D164AE"/>
    <w:rsid w:val="00D165FA"/>
    <w:rsid w:val="00D16E9C"/>
    <w:rsid w:val="00D247C3"/>
    <w:rsid w:val="00D25679"/>
    <w:rsid w:val="00D2583C"/>
    <w:rsid w:val="00D2774D"/>
    <w:rsid w:val="00D2778E"/>
    <w:rsid w:val="00D3070C"/>
    <w:rsid w:val="00D32563"/>
    <w:rsid w:val="00D33162"/>
    <w:rsid w:val="00D338A7"/>
    <w:rsid w:val="00D33C6A"/>
    <w:rsid w:val="00D354C7"/>
    <w:rsid w:val="00D36774"/>
    <w:rsid w:val="00D37583"/>
    <w:rsid w:val="00D403EB"/>
    <w:rsid w:val="00D40EA9"/>
    <w:rsid w:val="00D411A6"/>
    <w:rsid w:val="00D419B1"/>
    <w:rsid w:val="00D41AAB"/>
    <w:rsid w:val="00D42415"/>
    <w:rsid w:val="00D42B1C"/>
    <w:rsid w:val="00D4527F"/>
    <w:rsid w:val="00D479D8"/>
    <w:rsid w:val="00D47A68"/>
    <w:rsid w:val="00D50B8F"/>
    <w:rsid w:val="00D53B1C"/>
    <w:rsid w:val="00D543CE"/>
    <w:rsid w:val="00D54618"/>
    <w:rsid w:val="00D56380"/>
    <w:rsid w:val="00D6231D"/>
    <w:rsid w:val="00D63AC6"/>
    <w:rsid w:val="00D65869"/>
    <w:rsid w:val="00D66F5F"/>
    <w:rsid w:val="00D7078B"/>
    <w:rsid w:val="00D70EDD"/>
    <w:rsid w:val="00D717FB"/>
    <w:rsid w:val="00D73444"/>
    <w:rsid w:val="00D75046"/>
    <w:rsid w:val="00D7611E"/>
    <w:rsid w:val="00D766B0"/>
    <w:rsid w:val="00D76D1D"/>
    <w:rsid w:val="00D81832"/>
    <w:rsid w:val="00D82A45"/>
    <w:rsid w:val="00D8493B"/>
    <w:rsid w:val="00D86D52"/>
    <w:rsid w:val="00D870E3"/>
    <w:rsid w:val="00D87422"/>
    <w:rsid w:val="00D904EF"/>
    <w:rsid w:val="00D913CD"/>
    <w:rsid w:val="00D9178C"/>
    <w:rsid w:val="00D96781"/>
    <w:rsid w:val="00DA1B02"/>
    <w:rsid w:val="00DA1C2F"/>
    <w:rsid w:val="00DA234F"/>
    <w:rsid w:val="00DA23B4"/>
    <w:rsid w:val="00DA2E3D"/>
    <w:rsid w:val="00DA4661"/>
    <w:rsid w:val="00DA5F66"/>
    <w:rsid w:val="00DB1497"/>
    <w:rsid w:val="00DB1839"/>
    <w:rsid w:val="00DB2216"/>
    <w:rsid w:val="00DB2829"/>
    <w:rsid w:val="00DB386D"/>
    <w:rsid w:val="00DB3D4D"/>
    <w:rsid w:val="00DB4036"/>
    <w:rsid w:val="00DB4220"/>
    <w:rsid w:val="00DB56F7"/>
    <w:rsid w:val="00DB6A0F"/>
    <w:rsid w:val="00DB7275"/>
    <w:rsid w:val="00DC0417"/>
    <w:rsid w:val="00DC60FF"/>
    <w:rsid w:val="00DD64A0"/>
    <w:rsid w:val="00DD7E78"/>
    <w:rsid w:val="00DE23D1"/>
    <w:rsid w:val="00DE48EF"/>
    <w:rsid w:val="00DE5A62"/>
    <w:rsid w:val="00DF0347"/>
    <w:rsid w:val="00DF042F"/>
    <w:rsid w:val="00DF0824"/>
    <w:rsid w:val="00DF0AD5"/>
    <w:rsid w:val="00DF5A61"/>
    <w:rsid w:val="00DF613D"/>
    <w:rsid w:val="00DF61CF"/>
    <w:rsid w:val="00E006F2"/>
    <w:rsid w:val="00E00D05"/>
    <w:rsid w:val="00E00FAE"/>
    <w:rsid w:val="00E03A26"/>
    <w:rsid w:val="00E03B67"/>
    <w:rsid w:val="00E05187"/>
    <w:rsid w:val="00E054ED"/>
    <w:rsid w:val="00E059A5"/>
    <w:rsid w:val="00E06276"/>
    <w:rsid w:val="00E065B7"/>
    <w:rsid w:val="00E07504"/>
    <w:rsid w:val="00E07AE0"/>
    <w:rsid w:val="00E07B36"/>
    <w:rsid w:val="00E12B6B"/>
    <w:rsid w:val="00E1348F"/>
    <w:rsid w:val="00E15292"/>
    <w:rsid w:val="00E17AEC"/>
    <w:rsid w:val="00E23BDA"/>
    <w:rsid w:val="00E270C4"/>
    <w:rsid w:val="00E27989"/>
    <w:rsid w:val="00E300BB"/>
    <w:rsid w:val="00E3374E"/>
    <w:rsid w:val="00E340E2"/>
    <w:rsid w:val="00E34C05"/>
    <w:rsid w:val="00E357F9"/>
    <w:rsid w:val="00E361F5"/>
    <w:rsid w:val="00E3645A"/>
    <w:rsid w:val="00E36C2D"/>
    <w:rsid w:val="00E4147B"/>
    <w:rsid w:val="00E42B5F"/>
    <w:rsid w:val="00E44A12"/>
    <w:rsid w:val="00E44E3D"/>
    <w:rsid w:val="00E45C26"/>
    <w:rsid w:val="00E46207"/>
    <w:rsid w:val="00E46B5B"/>
    <w:rsid w:val="00E4711A"/>
    <w:rsid w:val="00E47632"/>
    <w:rsid w:val="00E47A48"/>
    <w:rsid w:val="00E52AA6"/>
    <w:rsid w:val="00E562B4"/>
    <w:rsid w:val="00E60B10"/>
    <w:rsid w:val="00E65162"/>
    <w:rsid w:val="00E77537"/>
    <w:rsid w:val="00E77F80"/>
    <w:rsid w:val="00E82878"/>
    <w:rsid w:val="00E8359C"/>
    <w:rsid w:val="00E84368"/>
    <w:rsid w:val="00E85003"/>
    <w:rsid w:val="00E85987"/>
    <w:rsid w:val="00E85BD5"/>
    <w:rsid w:val="00E85C51"/>
    <w:rsid w:val="00E87DE0"/>
    <w:rsid w:val="00E91FC3"/>
    <w:rsid w:val="00E943B8"/>
    <w:rsid w:val="00E95200"/>
    <w:rsid w:val="00E9543B"/>
    <w:rsid w:val="00E95459"/>
    <w:rsid w:val="00E95A5E"/>
    <w:rsid w:val="00E9761D"/>
    <w:rsid w:val="00EA2F4B"/>
    <w:rsid w:val="00EA3B2C"/>
    <w:rsid w:val="00EA6CF8"/>
    <w:rsid w:val="00EB14E4"/>
    <w:rsid w:val="00EB6404"/>
    <w:rsid w:val="00EB69C5"/>
    <w:rsid w:val="00EC381A"/>
    <w:rsid w:val="00EC5778"/>
    <w:rsid w:val="00EC5786"/>
    <w:rsid w:val="00ED2837"/>
    <w:rsid w:val="00ED2E81"/>
    <w:rsid w:val="00ED36C1"/>
    <w:rsid w:val="00EE1BF7"/>
    <w:rsid w:val="00EE36D1"/>
    <w:rsid w:val="00EE4583"/>
    <w:rsid w:val="00EE7953"/>
    <w:rsid w:val="00EE7ACE"/>
    <w:rsid w:val="00EF087D"/>
    <w:rsid w:val="00EF2871"/>
    <w:rsid w:val="00EF304E"/>
    <w:rsid w:val="00F0035A"/>
    <w:rsid w:val="00F00614"/>
    <w:rsid w:val="00F02553"/>
    <w:rsid w:val="00F04058"/>
    <w:rsid w:val="00F0414D"/>
    <w:rsid w:val="00F0480B"/>
    <w:rsid w:val="00F076D7"/>
    <w:rsid w:val="00F148A0"/>
    <w:rsid w:val="00F17BC7"/>
    <w:rsid w:val="00F20DC4"/>
    <w:rsid w:val="00F21334"/>
    <w:rsid w:val="00F262E0"/>
    <w:rsid w:val="00F26724"/>
    <w:rsid w:val="00F2792C"/>
    <w:rsid w:val="00F300F2"/>
    <w:rsid w:val="00F31CD2"/>
    <w:rsid w:val="00F3303E"/>
    <w:rsid w:val="00F336E9"/>
    <w:rsid w:val="00F35929"/>
    <w:rsid w:val="00F36EF2"/>
    <w:rsid w:val="00F377B5"/>
    <w:rsid w:val="00F37F6B"/>
    <w:rsid w:val="00F42E56"/>
    <w:rsid w:val="00F42EDC"/>
    <w:rsid w:val="00F45771"/>
    <w:rsid w:val="00F463AC"/>
    <w:rsid w:val="00F525D8"/>
    <w:rsid w:val="00F5525F"/>
    <w:rsid w:val="00F56C1C"/>
    <w:rsid w:val="00F61BDB"/>
    <w:rsid w:val="00F62E99"/>
    <w:rsid w:val="00F64127"/>
    <w:rsid w:val="00F6450D"/>
    <w:rsid w:val="00F6524F"/>
    <w:rsid w:val="00F673B3"/>
    <w:rsid w:val="00F7005A"/>
    <w:rsid w:val="00F715DE"/>
    <w:rsid w:val="00F72150"/>
    <w:rsid w:val="00F73E0A"/>
    <w:rsid w:val="00F75414"/>
    <w:rsid w:val="00F7562C"/>
    <w:rsid w:val="00F75DB9"/>
    <w:rsid w:val="00F77016"/>
    <w:rsid w:val="00F83A29"/>
    <w:rsid w:val="00F851A4"/>
    <w:rsid w:val="00F90D60"/>
    <w:rsid w:val="00F9483E"/>
    <w:rsid w:val="00F95396"/>
    <w:rsid w:val="00F96D2C"/>
    <w:rsid w:val="00FA0D0A"/>
    <w:rsid w:val="00FA0E06"/>
    <w:rsid w:val="00FA0FF9"/>
    <w:rsid w:val="00FA1AB9"/>
    <w:rsid w:val="00FA4830"/>
    <w:rsid w:val="00FA6FEF"/>
    <w:rsid w:val="00FB197F"/>
    <w:rsid w:val="00FB2033"/>
    <w:rsid w:val="00FB3B8F"/>
    <w:rsid w:val="00FB6E61"/>
    <w:rsid w:val="00FB72D9"/>
    <w:rsid w:val="00FC0131"/>
    <w:rsid w:val="00FC0996"/>
    <w:rsid w:val="00FC3BDF"/>
    <w:rsid w:val="00FC52E3"/>
    <w:rsid w:val="00FC6282"/>
    <w:rsid w:val="00FD0D55"/>
    <w:rsid w:val="00FD229E"/>
    <w:rsid w:val="00FD4FDF"/>
    <w:rsid w:val="00FD674C"/>
    <w:rsid w:val="00FE0723"/>
    <w:rsid w:val="00FE404B"/>
    <w:rsid w:val="00FE41AA"/>
    <w:rsid w:val="00FE43C2"/>
    <w:rsid w:val="00FF073C"/>
    <w:rsid w:val="00FF3B5B"/>
    <w:rsid w:val="00FF6778"/>
    <w:rsid w:val="00FF7B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28F47"/>
  <w15:chartTrackingRefBased/>
  <w15:docId w15:val="{5E529963-5DDC-4CE8-BD47-DA28D84F6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61B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2850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6B58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B35B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mylnaczcionkaakapituAkapitZnakZnakZnakZnakZnakZnakZnakZnakZnakZnakZnakZnakZnakZnakZnakZnakZnakZnakZnakZnakZnakZnakZnakZnakZnakZnakZnakZnak">
    <w:name w:val="Domyślna czcionka akapitu Akapit Znak Znak Znak Znak Znak Znak Znak Znak Znak Znak Znak Znak Znak Znak Znak Znak Znak Znak Znak Znak Znak Znak Znak Znak Znak Znak Znak Znak"/>
    <w:basedOn w:val="Normalny"/>
    <w:rsid w:val="00E91FC3"/>
    <w:pPr>
      <w:spacing w:after="0"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rsid w:val="003A75B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3A75BA"/>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3A75BA"/>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3A75BA"/>
    <w:rPr>
      <w:rFonts w:ascii="Times New Roman" w:eastAsia="Times New Roman" w:hAnsi="Times New Roman" w:cs="Times New Roman"/>
      <w:sz w:val="24"/>
      <w:szCs w:val="20"/>
      <w:lang w:eastAsia="pl-PL"/>
    </w:rPr>
  </w:style>
  <w:style w:type="paragraph" w:styleId="Nagwek">
    <w:name w:val="header"/>
    <w:basedOn w:val="Normalny"/>
    <w:link w:val="NagwekZnak"/>
    <w:rsid w:val="00D127A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D127A8"/>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6F2339"/>
    <w:pPr>
      <w:ind w:left="720"/>
      <w:contextualSpacing/>
    </w:pPr>
  </w:style>
  <w:style w:type="character" w:customStyle="1" w:styleId="Nagwek3Znak">
    <w:name w:val="Nagłówek 3 Znak"/>
    <w:basedOn w:val="Domylnaczcionkaakapitu"/>
    <w:link w:val="Nagwek3"/>
    <w:uiPriority w:val="9"/>
    <w:rsid w:val="006B589C"/>
    <w:rPr>
      <w:rFonts w:asciiTheme="majorHAnsi" w:eastAsiaTheme="majorEastAsia" w:hAnsiTheme="majorHAnsi" w:cstheme="majorBidi"/>
      <w:color w:val="1F3763" w:themeColor="accent1" w:themeShade="7F"/>
      <w:sz w:val="24"/>
      <w:szCs w:val="24"/>
    </w:rPr>
  </w:style>
  <w:style w:type="paragraph" w:customStyle="1" w:styleId="Standard">
    <w:name w:val="Standard"/>
    <w:rsid w:val="00BD2CEB"/>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rsid w:val="002850BE"/>
    <w:rPr>
      <w:rFonts w:asciiTheme="majorHAnsi" w:eastAsiaTheme="majorEastAsia" w:hAnsiTheme="majorHAnsi" w:cstheme="majorBidi"/>
      <w:color w:val="2F5496" w:themeColor="accent1" w:themeShade="BF"/>
      <w:sz w:val="26"/>
      <w:szCs w:val="26"/>
    </w:rPr>
  </w:style>
  <w:style w:type="character" w:customStyle="1" w:styleId="Nagwek1Znak">
    <w:name w:val="Nagłówek 1 Znak"/>
    <w:basedOn w:val="Domylnaczcionkaakapitu"/>
    <w:link w:val="Nagwek1"/>
    <w:uiPriority w:val="9"/>
    <w:rsid w:val="00C61B17"/>
    <w:rPr>
      <w:rFonts w:asciiTheme="majorHAnsi" w:eastAsiaTheme="majorEastAsia" w:hAnsiTheme="majorHAnsi" w:cstheme="majorBidi"/>
      <w:color w:val="2F5496" w:themeColor="accent1" w:themeShade="BF"/>
      <w:sz w:val="32"/>
      <w:szCs w:val="32"/>
    </w:rPr>
  </w:style>
  <w:style w:type="paragraph" w:styleId="Stopka">
    <w:name w:val="footer"/>
    <w:basedOn w:val="Normalny"/>
    <w:link w:val="StopkaZnak"/>
    <w:uiPriority w:val="99"/>
    <w:unhideWhenUsed/>
    <w:rsid w:val="005C51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512A"/>
  </w:style>
  <w:style w:type="paragraph" w:styleId="Tekstdymka">
    <w:name w:val="Balloon Text"/>
    <w:basedOn w:val="Normalny"/>
    <w:link w:val="TekstdymkaZnak"/>
    <w:uiPriority w:val="99"/>
    <w:semiHidden/>
    <w:unhideWhenUsed/>
    <w:rsid w:val="00AD706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706D"/>
    <w:rPr>
      <w:rFonts w:ascii="Segoe UI" w:hAnsi="Segoe UI" w:cs="Segoe UI"/>
      <w:sz w:val="18"/>
      <w:szCs w:val="18"/>
    </w:rPr>
  </w:style>
  <w:style w:type="table" w:styleId="Tabela-Siatka">
    <w:name w:val="Table Grid"/>
    <w:basedOn w:val="Standardowy"/>
    <w:uiPriority w:val="39"/>
    <w:rsid w:val="00C61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link w:val="Teksttreci0"/>
    <w:rsid w:val="005F1F38"/>
    <w:rPr>
      <w:spacing w:val="1"/>
      <w:shd w:val="clear" w:color="auto" w:fill="FFFFFF"/>
    </w:rPr>
  </w:style>
  <w:style w:type="paragraph" w:customStyle="1" w:styleId="Teksttreci0">
    <w:name w:val="Tekst treści"/>
    <w:basedOn w:val="Normalny"/>
    <w:link w:val="Teksttreci"/>
    <w:rsid w:val="005F1F38"/>
    <w:pPr>
      <w:shd w:val="clear" w:color="auto" w:fill="FFFFFF"/>
      <w:spacing w:after="0" w:line="0" w:lineRule="atLeast"/>
      <w:ind w:hanging="360"/>
    </w:pPr>
    <w:rPr>
      <w:spacing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1094">
      <w:bodyDiv w:val="1"/>
      <w:marLeft w:val="0"/>
      <w:marRight w:val="0"/>
      <w:marTop w:val="0"/>
      <w:marBottom w:val="0"/>
      <w:divBdr>
        <w:top w:val="none" w:sz="0" w:space="0" w:color="auto"/>
        <w:left w:val="none" w:sz="0" w:space="0" w:color="auto"/>
        <w:bottom w:val="none" w:sz="0" w:space="0" w:color="auto"/>
        <w:right w:val="none" w:sz="0" w:space="0" w:color="auto"/>
      </w:divBdr>
    </w:div>
    <w:div w:id="159733855">
      <w:bodyDiv w:val="1"/>
      <w:marLeft w:val="0"/>
      <w:marRight w:val="0"/>
      <w:marTop w:val="0"/>
      <w:marBottom w:val="0"/>
      <w:divBdr>
        <w:top w:val="none" w:sz="0" w:space="0" w:color="auto"/>
        <w:left w:val="none" w:sz="0" w:space="0" w:color="auto"/>
        <w:bottom w:val="none" w:sz="0" w:space="0" w:color="auto"/>
        <w:right w:val="none" w:sz="0" w:space="0" w:color="auto"/>
      </w:divBdr>
    </w:div>
    <w:div w:id="204831648">
      <w:bodyDiv w:val="1"/>
      <w:marLeft w:val="0"/>
      <w:marRight w:val="0"/>
      <w:marTop w:val="0"/>
      <w:marBottom w:val="0"/>
      <w:divBdr>
        <w:top w:val="none" w:sz="0" w:space="0" w:color="auto"/>
        <w:left w:val="none" w:sz="0" w:space="0" w:color="auto"/>
        <w:bottom w:val="none" w:sz="0" w:space="0" w:color="auto"/>
        <w:right w:val="none" w:sz="0" w:space="0" w:color="auto"/>
      </w:divBdr>
    </w:div>
    <w:div w:id="229267763">
      <w:bodyDiv w:val="1"/>
      <w:marLeft w:val="0"/>
      <w:marRight w:val="0"/>
      <w:marTop w:val="0"/>
      <w:marBottom w:val="0"/>
      <w:divBdr>
        <w:top w:val="none" w:sz="0" w:space="0" w:color="auto"/>
        <w:left w:val="none" w:sz="0" w:space="0" w:color="auto"/>
        <w:bottom w:val="none" w:sz="0" w:space="0" w:color="auto"/>
        <w:right w:val="none" w:sz="0" w:space="0" w:color="auto"/>
      </w:divBdr>
    </w:div>
    <w:div w:id="269049835">
      <w:bodyDiv w:val="1"/>
      <w:marLeft w:val="0"/>
      <w:marRight w:val="0"/>
      <w:marTop w:val="0"/>
      <w:marBottom w:val="0"/>
      <w:divBdr>
        <w:top w:val="none" w:sz="0" w:space="0" w:color="auto"/>
        <w:left w:val="none" w:sz="0" w:space="0" w:color="auto"/>
        <w:bottom w:val="none" w:sz="0" w:space="0" w:color="auto"/>
        <w:right w:val="none" w:sz="0" w:space="0" w:color="auto"/>
      </w:divBdr>
    </w:div>
    <w:div w:id="335957051">
      <w:bodyDiv w:val="1"/>
      <w:marLeft w:val="0"/>
      <w:marRight w:val="0"/>
      <w:marTop w:val="0"/>
      <w:marBottom w:val="0"/>
      <w:divBdr>
        <w:top w:val="none" w:sz="0" w:space="0" w:color="auto"/>
        <w:left w:val="none" w:sz="0" w:space="0" w:color="auto"/>
        <w:bottom w:val="none" w:sz="0" w:space="0" w:color="auto"/>
        <w:right w:val="none" w:sz="0" w:space="0" w:color="auto"/>
      </w:divBdr>
    </w:div>
    <w:div w:id="373314012">
      <w:bodyDiv w:val="1"/>
      <w:marLeft w:val="0"/>
      <w:marRight w:val="0"/>
      <w:marTop w:val="0"/>
      <w:marBottom w:val="0"/>
      <w:divBdr>
        <w:top w:val="none" w:sz="0" w:space="0" w:color="auto"/>
        <w:left w:val="none" w:sz="0" w:space="0" w:color="auto"/>
        <w:bottom w:val="none" w:sz="0" w:space="0" w:color="auto"/>
        <w:right w:val="none" w:sz="0" w:space="0" w:color="auto"/>
      </w:divBdr>
    </w:div>
    <w:div w:id="421075567">
      <w:bodyDiv w:val="1"/>
      <w:marLeft w:val="0"/>
      <w:marRight w:val="0"/>
      <w:marTop w:val="0"/>
      <w:marBottom w:val="0"/>
      <w:divBdr>
        <w:top w:val="none" w:sz="0" w:space="0" w:color="auto"/>
        <w:left w:val="none" w:sz="0" w:space="0" w:color="auto"/>
        <w:bottom w:val="none" w:sz="0" w:space="0" w:color="auto"/>
        <w:right w:val="none" w:sz="0" w:space="0" w:color="auto"/>
      </w:divBdr>
    </w:div>
    <w:div w:id="459416225">
      <w:bodyDiv w:val="1"/>
      <w:marLeft w:val="0"/>
      <w:marRight w:val="0"/>
      <w:marTop w:val="0"/>
      <w:marBottom w:val="0"/>
      <w:divBdr>
        <w:top w:val="none" w:sz="0" w:space="0" w:color="auto"/>
        <w:left w:val="none" w:sz="0" w:space="0" w:color="auto"/>
        <w:bottom w:val="none" w:sz="0" w:space="0" w:color="auto"/>
        <w:right w:val="none" w:sz="0" w:space="0" w:color="auto"/>
      </w:divBdr>
    </w:div>
    <w:div w:id="478379485">
      <w:bodyDiv w:val="1"/>
      <w:marLeft w:val="0"/>
      <w:marRight w:val="0"/>
      <w:marTop w:val="0"/>
      <w:marBottom w:val="0"/>
      <w:divBdr>
        <w:top w:val="none" w:sz="0" w:space="0" w:color="auto"/>
        <w:left w:val="none" w:sz="0" w:space="0" w:color="auto"/>
        <w:bottom w:val="none" w:sz="0" w:space="0" w:color="auto"/>
        <w:right w:val="none" w:sz="0" w:space="0" w:color="auto"/>
      </w:divBdr>
    </w:div>
    <w:div w:id="506166980">
      <w:bodyDiv w:val="1"/>
      <w:marLeft w:val="0"/>
      <w:marRight w:val="0"/>
      <w:marTop w:val="0"/>
      <w:marBottom w:val="0"/>
      <w:divBdr>
        <w:top w:val="none" w:sz="0" w:space="0" w:color="auto"/>
        <w:left w:val="none" w:sz="0" w:space="0" w:color="auto"/>
        <w:bottom w:val="none" w:sz="0" w:space="0" w:color="auto"/>
        <w:right w:val="none" w:sz="0" w:space="0" w:color="auto"/>
      </w:divBdr>
    </w:div>
    <w:div w:id="509639934">
      <w:bodyDiv w:val="1"/>
      <w:marLeft w:val="0"/>
      <w:marRight w:val="0"/>
      <w:marTop w:val="0"/>
      <w:marBottom w:val="0"/>
      <w:divBdr>
        <w:top w:val="none" w:sz="0" w:space="0" w:color="auto"/>
        <w:left w:val="none" w:sz="0" w:space="0" w:color="auto"/>
        <w:bottom w:val="none" w:sz="0" w:space="0" w:color="auto"/>
        <w:right w:val="none" w:sz="0" w:space="0" w:color="auto"/>
      </w:divBdr>
    </w:div>
    <w:div w:id="564756078">
      <w:bodyDiv w:val="1"/>
      <w:marLeft w:val="0"/>
      <w:marRight w:val="0"/>
      <w:marTop w:val="0"/>
      <w:marBottom w:val="0"/>
      <w:divBdr>
        <w:top w:val="none" w:sz="0" w:space="0" w:color="auto"/>
        <w:left w:val="none" w:sz="0" w:space="0" w:color="auto"/>
        <w:bottom w:val="none" w:sz="0" w:space="0" w:color="auto"/>
        <w:right w:val="none" w:sz="0" w:space="0" w:color="auto"/>
      </w:divBdr>
    </w:div>
    <w:div w:id="597100098">
      <w:bodyDiv w:val="1"/>
      <w:marLeft w:val="0"/>
      <w:marRight w:val="0"/>
      <w:marTop w:val="0"/>
      <w:marBottom w:val="0"/>
      <w:divBdr>
        <w:top w:val="none" w:sz="0" w:space="0" w:color="auto"/>
        <w:left w:val="none" w:sz="0" w:space="0" w:color="auto"/>
        <w:bottom w:val="none" w:sz="0" w:space="0" w:color="auto"/>
        <w:right w:val="none" w:sz="0" w:space="0" w:color="auto"/>
      </w:divBdr>
    </w:div>
    <w:div w:id="615988792">
      <w:bodyDiv w:val="1"/>
      <w:marLeft w:val="0"/>
      <w:marRight w:val="0"/>
      <w:marTop w:val="0"/>
      <w:marBottom w:val="0"/>
      <w:divBdr>
        <w:top w:val="none" w:sz="0" w:space="0" w:color="auto"/>
        <w:left w:val="none" w:sz="0" w:space="0" w:color="auto"/>
        <w:bottom w:val="none" w:sz="0" w:space="0" w:color="auto"/>
        <w:right w:val="none" w:sz="0" w:space="0" w:color="auto"/>
      </w:divBdr>
    </w:div>
    <w:div w:id="708844548">
      <w:bodyDiv w:val="1"/>
      <w:marLeft w:val="0"/>
      <w:marRight w:val="0"/>
      <w:marTop w:val="0"/>
      <w:marBottom w:val="0"/>
      <w:divBdr>
        <w:top w:val="none" w:sz="0" w:space="0" w:color="auto"/>
        <w:left w:val="none" w:sz="0" w:space="0" w:color="auto"/>
        <w:bottom w:val="none" w:sz="0" w:space="0" w:color="auto"/>
        <w:right w:val="none" w:sz="0" w:space="0" w:color="auto"/>
      </w:divBdr>
    </w:div>
    <w:div w:id="784618462">
      <w:bodyDiv w:val="1"/>
      <w:marLeft w:val="0"/>
      <w:marRight w:val="0"/>
      <w:marTop w:val="0"/>
      <w:marBottom w:val="0"/>
      <w:divBdr>
        <w:top w:val="none" w:sz="0" w:space="0" w:color="auto"/>
        <w:left w:val="none" w:sz="0" w:space="0" w:color="auto"/>
        <w:bottom w:val="none" w:sz="0" w:space="0" w:color="auto"/>
        <w:right w:val="none" w:sz="0" w:space="0" w:color="auto"/>
      </w:divBdr>
    </w:div>
    <w:div w:id="860825538">
      <w:bodyDiv w:val="1"/>
      <w:marLeft w:val="0"/>
      <w:marRight w:val="0"/>
      <w:marTop w:val="0"/>
      <w:marBottom w:val="0"/>
      <w:divBdr>
        <w:top w:val="none" w:sz="0" w:space="0" w:color="auto"/>
        <w:left w:val="none" w:sz="0" w:space="0" w:color="auto"/>
        <w:bottom w:val="none" w:sz="0" w:space="0" w:color="auto"/>
        <w:right w:val="none" w:sz="0" w:space="0" w:color="auto"/>
      </w:divBdr>
    </w:div>
    <w:div w:id="887108216">
      <w:bodyDiv w:val="1"/>
      <w:marLeft w:val="0"/>
      <w:marRight w:val="0"/>
      <w:marTop w:val="0"/>
      <w:marBottom w:val="0"/>
      <w:divBdr>
        <w:top w:val="none" w:sz="0" w:space="0" w:color="auto"/>
        <w:left w:val="none" w:sz="0" w:space="0" w:color="auto"/>
        <w:bottom w:val="none" w:sz="0" w:space="0" w:color="auto"/>
        <w:right w:val="none" w:sz="0" w:space="0" w:color="auto"/>
      </w:divBdr>
    </w:div>
    <w:div w:id="887953357">
      <w:bodyDiv w:val="1"/>
      <w:marLeft w:val="0"/>
      <w:marRight w:val="0"/>
      <w:marTop w:val="0"/>
      <w:marBottom w:val="0"/>
      <w:divBdr>
        <w:top w:val="none" w:sz="0" w:space="0" w:color="auto"/>
        <w:left w:val="none" w:sz="0" w:space="0" w:color="auto"/>
        <w:bottom w:val="none" w:sz="0" w:space="0" w:color="auto"/>
        <w:right w:val="none" w:sz="0" w:space="0" w:color="auto"/>
      </w:divBdr>
    </w:div>
    <w:div w:id="896013511">
      <w:bodyDiv w:val="1"/>
      <w:marLeft w:val="0"/>
      <w:marRight w:val="0"/>
      <w:marTop w:val="0"/>
      <w:marBottom w:val="0"/>
      <w:divBdr>
        <w:top w:val="none" w:sz="0" w:space="0" w:color="auto"/>
        <w:left w:val="none" w:sz="0" w:space="0" w:color="auto"/>
        <w:bottom w:val="none" w:sz="0" w:space="0" w:color="auto"/>
        <w:right w:val="none" w:sz="0" w:space="0" w:color="auto"/>
      </w:divBdr>
    </w:div>
    <w:div w:id="916865888">
      <w:bodyDiv w:val="1"/>
      <w:marLeft w:val="0"/>
      <w:marRight w:val="0"/>
      <w:marTop w:val="0"/>
      <w:marBottom w:val="0"/>
      <w:divBdr>
        <w:top w:val="none" w:sz="0" w:space="0" w:color="auto"/>
        <w:left w:val="none" w:sz="0" w:space="0" w:color="auto"/>
        <w:bottom w:val="none" w:sz="0" w:space="0" w:color="auto"/>
        <w:right w:val="none" w:sz="0" w:space="0" w:color="auto"/>
      </w:divBdr>
    </w:div>
    <w:div w:id="918564749">
      <w:bodyDiv w:val="1"/>
      <w:marLeft w:val="0"/>
      <w:marRight w:val="0"/>
      <w:marTop w:val="0"/>
      <w:marBottom w:val="0"/>
      <w:divBdr>
        <w:top w:val="none" w:sz="0" w:space="0" w:color="auto"/>
        <w:left w:val="none" w:sz="0" w:space="0" w:color="auto"/>
        <w:bottom w:val="none" w:sz="0" w:space="0" w:color="auto"/>
        <w:right w:val="none" w:sz="0" w:space="0" w:color="auto"/>
      </w:divBdr>
    </w:div>
    <w:div w:id="1020278501">
      <w:bodyDiv w:val="1"/>
      <w:marLeft w:val="0"/>
      <w:marRight w:val="0"/>
      <w:marTop w:val="0"/>
      <w:marBottom w:val="0"/>
      <w:divBdr>
        <w:top w:val="none" w:sz="0" w:space="0" w:color="auto"/>
        <w:left w:val="none" w:sz="0" w:space="0" w:color="auto"/>
        <w:bottom w:val="none" w:sz="0" w:space="0" w:color="auto"/>
        <w:right w:val="none" w:sz="0" w:space="0" w:color="auto"/>
      </w:divBdr>
    </w:div>
    <w:div w:id="1058671636">
      <w:bodyDiv w:val="1"/>
      <w:marLeft w:val="0"/>
      <w:marRight w:val="0"/>
      <w:marTop w:val="0"/>
      <w:marBottom w:val="0"/>
      <w:divBdr>
        <w:top w:val="none" w:sz="0" w:space="0" w:color="auto"/>
        <w:left w:val="none" w:sz="0" w:space="0" w:color="auto"/>
        <w:bottom w:val="none" w:sz="0" w:space="0" w:color="auto"/>
        <w:right w:val="none" w:sz="0" w:space="0" w:color="auto"/>
      </w:divBdr>
    </w:div>
    <w:div w:id="1114523324">
      <w:bodyDiv w:val="1"/>
      <w:marLeft w:val="0"/>
      <w:marRight w:val="0"/>
      <w:marTop w:val="0"/>
      <w:marBottom w:val="0"/>
      <w:divBdr>
        <w:top w:val="none" w:sz="0" w:space="0" w:color="auto"/>
        <w:left w:val="none" w:sz="0" w:space="0" w:color="auto"/>
        <w:bottom w:val="none" w:sz="0" w:space="0" w:color="auto"/>
        <w:right w:val="none" w:sz="0" w:space="0" w:color="auto"/>
      </w:divBdr>
    </w:div>
    <w:div w:id="1177426281">
      <w:bodyDiv w:val="1"/>
      <w:marLeft w:val="0"/>
      <w:marRight w:val="0"/>
      <w:marTop w:val="0"/>
      <w:marBottom w:val="0"/>
      <w:divBdr>
        <w:top w:val="none" w:sz="0" w:space="0" w:color="auto"/>
        <w:left w:val="none" w:sz="0" w:space="0" w:color="auto"/>
        <w:bottom w:val="none" w:sz="0" w:space="0" w:color="auto"/>
        <w:right w:val="none" w:sz="0" w:space="0" w:color="auto"/>
      </w:divBdr>
    </w:div>
    <w:div w:id="1183517850">
      <w:bodyDiv w:val="1"/>
      <w:marLeft w:val="0"/>
      <w:marRight w:val="0"/>
      <w:marTop w:val="0"/>
      <w:marBottom w:val="0"/>
      <w:divBdr>
        <w:top w:val="none" w:sz="0" w:space="0" w:color="auto"/>
        <w:left w:val="none" w:sz="0" w:space="0" w:color="auto"/>
        <w:bottom w:val="none" w:sz="0" w:space="0" w:color="auto"/>
        <w:right w:val="none" w:sz="0" w:space="0" w:color="auto"/>
      </w:divBdr>
    </w:div>
    <w:div w:id="1216048054">
      <w:bodyDiv w:val="1"/>
      <w:marLeft w:val="0"/>
      <w:marRight w:val="0"/>
      <w:marTop w:val="0"/>
      <w:marBottom w:val="0"/>
      <w:divBdr>
        <w:top w:val="none" w:sz="0" w:space="0" w:color="auto"/>
        <w:left w:val="none" w:sz="0" w:space="0" w:color="auto"/>
        <w:bottom w:val="none" w:sz="0" w:space="0" w:color="auto"/>
        <w:right w:val="none" w:sz="0" w:space="0" w:color="auto"/>
      </w:divBdr>
    </w:div>
    <w:div w:id="1216939066">
      <w:bodyDiv w:val="1"/>
      <w:marLeft w:val="0"/>
      <w:marRight w:val="0"/>
      <w:marTop w:val="0"/>
      <w:marBottom w:val="0"/>
      <w:divBdr>
        <w:top w:val="none" w:sz="0" w:space="0" w:color="auto"/>
        <w:left w:val="none" w:sz="0" w:space="0" w:color="auto"/>
        <w:bottom w:val="none" w:sz="0" w:space="0" w:color="auto"/>
        <w:right w:val="none" w:sz="0" w:space="0" w:color="auto"/>
      </w:divBdr>
    </w:div>
    <w:div w:id="1236739860">
      <w:bodyDiv w:val="1"/>
      <w:marLeft w:val="0"/>
      <w:marRight w:val="0"/>
      <w:marTop w:val="0"/>
      <w:marBottom w:val="0"/>
      <w:divBdr>
        <w:top w:val="none" w:sz="0" w:space="0" w:color="auto"/>
        <w:left w:val="none" w:sz="0" w:space="0" w:color="auto"/>
        <w:bottom w:val="none" w:sz="0" w:space="0" w:color="auto"/>
        <w:right w:val="none" w:sz="0" w:space="0" w:color="auto"/>
      </w:divBdr>
    </w:div>
    <w:div w:id="1286346783">
      <w:bodyDiv w:val="1"/>
      <w:marLeft w:val="0"/>
      <w:marRight w:val="0"/>
      <w:marTop w:val="0"/>
      <w:marBottom w:val="0"/>
      <w:divBdr>
        <w:top w:val="none" w:sz="0" w:space="0" w:color="auto"/>
        <w:left w:val="none" w:sz="0" w:space="0" w:color="auto"/>
        <w:bottom w:val="none" w:sz="0" w:space="0" w:color="auto"/>
        <w:right w:val="none" w:sz="0" w:space="0" w:color="auto"/>
      </w:divBdr>
    </w:div>
    <w:div w:id="1341348768">
      <w:bodyDiv w:val="1"/>
      <w:marLeft w:val="0"/>
      <w:marRight w:val="0"/>
      <w:marTop w:val="0"/>
      <w:marBottom w:val="0"/>
      <w:divBdr>
        <w:top w:val="none" w:sz="0" w:space="0" w:color="auto"/>
        <w:left w:val="none" w:sz="0" w:space="0" w:color="auto"/>
        <w:bottom w:val="none" w:sz="0" w:space="0" w:color="auto"/>
        <w:right w:val="none" w:sz="0" w:space="0" w:color="auto"/>
      </w:divBdr>
    </w:div>
    <w:div w:id="1346206275">
      <w:bodyDiv w:val="1"/>
      <w:marLeft w:val="0"/>
      <w:marRight w:val="0"/>
      <w:marTop w:val="0"/>
      <w:marBottom w:val="0"/>
      <w:divBdr>
        <w:top w:val="none" w:sz="0" w:space="0" w:color="auto"/>
        <w:left w:val="none" w:sz="0" w:space="0" w:color="auto"/>
        <w:bottom w:val="none" w:sz="0" w:space="0" w:color="auto"/>
        <w:right w:val="none" w:sz="0" w:space="0" w:color="auto"/>
      </w:divBdr>
    </w:div>
    <w:div w:id="1382291467">
      <w:bodyDiv w:val="1"/>
      <w:marLeft w:val="0"/>
      <w:marRight w:val="0"/>
      <w:marTop w:val="0"/>
      <w:marBottom w:val="0"/>
      <w:divBdr>
        <w:top w:val="none" w:sz="0" w:space="0" w:color="auto"/>
        <w:left w:val="none" w:sz="0" w:space="0" w:color="auto"/>
        <w:bottom w:val="none" w:sz="0" w:space="0" w:color="auto"/>
        <w:right w:val="none" w:sz="0" w:space="0" w:color="auto"/>
      </w:divBdr>
    </w:div>
    <w:div w:id="1420298947">
      <w:bodyDiv w:val="1"/>
      <w:marLeft w:val="0"/>
      <w:marRight w:val="0"/>
      <w:marTop w:val="0"/>
      <w:marBottom w:val="0"/>
      <w:divBdr>
        <w:top w:val="none" w:sz="0" w:space="0" w:color="auto"/>
        <w:left w:val="none" w:sz="0" w:space="0" w:color="auto"/>
        <w:bottom w:val="none" w:sz="0" w:space="0" w:color="auto"/>
        <w:right w:val="none" w:sz="0" w:space="0" w:color="auto"/>
      </w:divBdr>
    </w:div>
    <w:div w:id="1486387624">
      <w:bodyDiv w:val="1"/>
      <w:marLeft w:val="0"/>
      <w:marRight w:val="0"/>
      <w:marTop w:val="0"/>
      <w:marBottom w:val="0"/>
      <w:divBdr>
        <w:top w:val="none" w:sz="0" w:space="0" w:color="auto"/>
        <w:left w:val="none" w:sz="0" w:space="0" w:color="auto"/>
        <w:bottom w:val="none" w:sz="0" w:space="0" w:color="auto"/>
        <w:right w:val="none" w:sz="0" w:space="0" w:color="auto"/>
      </w:divBdr>
    </w:div>
    <w:div w:id="1537155276">
      <w:bodyDiv w:val="1"/>
      <w:marLeft w:val="0"/>
      <w:marRight w:val="0"/>
      <w:marTop w:val="0"/>
      <w:marBottom w:val="0"/>
      <w:divBdr>
        <w:top w:val="none" w:sz="0" w:space="0" w:color="auto"/>
        <w:left w:val="none" w:sz="0" w:space="0" w:color="auto"/>
        <w:bottom w:val="none" w:sz="0" w:space="0" w:color="auto"/>
        <w:right w:val="none" w:sz="0" w:space="0" w:color="auto"/>
      </w:divBdr>
    </w:div>
    <w:div w:id="1586838872">
      <w:bodyDiv w:val="1"/>
      <w:marLeft w:val="0"/>
      <w:marRight w:val="0"/>
      <w:marTop w:val="0"/>
      <w:marBottom w:val="0"/>
      <w:divBdr>
        <w:top w:val="none" w:sz="0" w:space="0" w:color="auto"/>
        <w:left w:val="none" w:sz="0" w:space="0" w:color="auto"/>
        <w:bottom w:val="none" w:sz="0" w:space="0" w:color="auto"/>
        <w:right w:val="none" w:sz="0" w:space="0" w:color="auto"/>
      </w:divBdr>
    </w:div>
    <w:div w:id="1593196527">
      <w:bodyDiv w:val="1"/>
      <w:marLeft w:val="0"/>
      <w:marRight w:val="0"/>
      <w:marTop w:val="0"/>
      <w:marBottom w:val="0"/>
      <w:divBdr>
        <w:top w:val="none" w:sz="0" w:space="0" w:color="auto"/>
        <w:left w:val="none" w:sz="0" w:space="0" w:color="auto"/>
        <w:bottom w:val="none" w:sz="0" w:space="0" w:color="auto"/>
        <w:right w:val="none" w:sz="0" w:space="0" w:color="auto"/>
      </w:divBdr>
    </w:div>
    <w:div w:id="1642727810">
      <w:bodyDiv w:val="1"/>
      <w:marLeft w:val="0"/>
      <w:marRight w:val="0"/>
      <w:marTop w:val="0"/>
      <w:marBottom w:val="0"/>
      <w:divBdr>
        <w:top w:val="none" w:sz="0" w:space="0" w:color="auto"/>
        <w:left w:val="none" w:sz="0" w:space="0" w:color="auto"/>
        <w:bottom w:val="none" w:sz="0" w:space="0" w:color="auto"/>
        <w:right w:val="none" w:sz="0" w:space="0" w:color="auto"/>
      </w:divBdr>
    </w:div>
    <w:div w:id="1676419135">
      <w:bodyDiv w:val="1"/>
      <w:marLeft w:val="0"/>
      <w:marRight w:val="0"/>
      <w:marTop w:val="0"/>
      <w:marBottom w:val="0"/>
      <w:divBdr>
        <w:top w:val="none" w:sz="0" w:space="0" w:color="auto"/>
        <w:left w:val="none" w:sz="0" w:space="0" w:color="auto"/>
        <w:bottom w:val="none" w:sz="0" w:space="0" w:color="auto"/>
        <w:right w:val="none" w:sz="0" w:space="0" w:color="auto"/>
      </w:divBdr>
    </w:div>
    <w:div w:id="1692146029">
      <w:bodyDiv w:val="1"/>
      <w:marLeft w:val="0"/>
      <w:marRight w:val="0"/>
      <w:marTop w:val="0"/>
      <w:marBottom w:val="0"/>
      <w:divBdr>
        <w:top w:val="none" w:sz="0" w:space="0" w:color="auto"/>
        <w:left w:val="none" w:sz="0" w:space="0" w:color="auto"/>
        <w:bottom w:val="none" w:sz="0" w:space="0" w:color="auto"/>
        <w:right w:val="none" w:sz="0" w:space="0" w:color="auto"/>
      </w:divBdr>
    </w:div>
    <w:div w:id="1746025822">
      <w:bodyDiv w:val="1"/>
      <w:marLeft w:val="0"/>
      <w:marRight w:val="0"/>
      <w:marTop w:val="0"/>
      <w:marBottom w:val="0"/>
      <w:divBdr>
        <w:top w:val="none" w:sz="0" w:space="0" w:color="auto"/>
        <w:left w:val="none" w:sz="0" w:space="0" w:color="auto"/>
        <w:bottom w:val="none" w:sz="0" w:space="0" w:color="auto"/>
        <w:right w:val="none" w:sz="0" w:space="0" w:color="auto"/>
      </w:divBdr>
    </w:div>
    <w:div w:id="1767725182">
      <w:bodyDiv w:val="1"/>
      <w:marLeft w:val="0"/>
      <w:marRight w:val="0"/>
      <w:marTop w:val="0"/>
      <w:marBottom w:val="0"/>
      <w:divBdr>
        <w:top w:val="none" w:sz="0" w:space="0" w:color="auto"/>
        <w:left w:val="none" w:sz="0" w:space="0" w:color="auto"/>
        <w:bottom w:val="none" w:sz="0" w:space="0" w:color="auto"/>
        <w:right w:val="none" w:sz="0" w:space="0" w:color="auto"/>
      </w:divBdr>
    </w:div>
    <w:div w:id="1788158865">
      <w:bodyDiv w:val="1"/>
      <w:marLeft w:val="0"/>
      <w:marRight w:val="0"/>
      <w:marTop w:val="0"/>
      <w:marBottom w:val="0"/>
      <w:divBdr>
        <w:top w:val="none" w:sz="0" w:space="0" w:color="auto"/>
        <w:left w:val="none" w:sz="0" w:space="0" w:color="auto"/>
        <w:bottom w:val="none" w:sz="0" w:space="0" w:color="auto"/>
        <w:right w:val="none" w:sz="0" w:space="0" w:color="auto"/>
      </w:divBdr>
    </w:div>
    <w:div w:id="1809667530">
      <w:bodyDiv w:val="1"/>
      <w:marLeft w:val="0"/>
      <w:marRight w:val="0"/>
      <w:marTop w:val="0"/>
      <w:marBottom w:val="0"/>
      <w:divBdr>
        <w:top w:val="none" w:sz="0" w:space="0" w:color="auto"/>
        <w:left w:val="none" w:sz="0" w:space="0" w:color="auto"/>
        <w:bottom w:val="none" w:sz="0" w:space="0" w:color="auto"/>
        <w:right w:val="none" w:sz="0" w:space="0" w:color="auto"/>
      </w:divBdr>
    </w:div>
    <w:div w:id="1827503825">
      <w:bodyDiv w:val="1"/>
      <w:marLeft w:val="0"/>
      <w:marRight w:val="0"/>
      <w:marTop w:val="0"/>
      <w:marBottom w:val="0"/>
      <w:divBdr>
        <w:top w:val="none" w:sz="0" w:space="0" w:color="auto"/>
        <w:left w:val="none" w:sz="0" w:space="0" w:color="auto"/>
        <w:bottom w:val="none" w:sz="0" w:space="0" w:color="auto"/>
        <w:right w:val="none" w:sz="0" w:space="0" w:color="auto"/>
      </w:divBdr>
    </w:div>
    <w:div w:id="1830710612">
      <w:bodyDiv w:val="1"/>
      <w:marLeft w:val="0"/>
      <w:marRight w:val="0"/>
      <w:marTop w:val="0"/>
      <w:marBottom w:val="0"/>
      <w:divBdr>
        <w:top w:val="none" w:sz="0" w:space="0" w:color="auto"/>
        <w:left w:val="none" w:sz="0" w:space="0" w:color="auto"/>
        <w:bottom w:val="none" w:sz="0" w:space="0" w:color="auto"/>
        <w:right w:val="none" w:sz="0" w:space="0" w:color="auto"/>
      </w:divBdr>
    </w:div>
    <w:div w:id="1861123976">
      <w:bodyDiv w:val="1"/>
      <w:marLeft w:val="0"/>
      <w:marRight w:val="0"/>
      <w:marTop w:val="0"/>
      <w:marBottom w:val="0"/>
      <w:divBdr>
        <w:top w:val="none" w:sz="0" w:space="0" w:color="auto"/>
        <w:left w:val="none" w:sz="0" w:space="0" w:color="auto"/>
        <w:bottom w:val="none" w:sz="0" w:space="0" w:color="auto"/>
        <w:right w:val="none" w:sz="0" w:space="0" w:color="auto"/>
      </w:divBdr>
    </w:div>
    <w:div w:id="1927111714">
      <w:bodyDiv w:val="1"/>
      <w:marLeft w:val="0"/>
      <w:marRight w:val="0"/>
      <w:marTop w:val="0"/>
      <w:marBottom w:val="0"/>
      <w:divBdr>
        <w:top w:val="none" w:sz="0" w:space="0" w:color="auto"/>
        <w:left w:val="none" w:sz="0" w:space="0" w:color="auto"/>
        <w:bottom w:val="none" w:sz="0" w:space="0" w:color="auto"/>
        <w:right w:val="none" w:sz="0" w:space="0" w:color="auto"/>
      </w:divBdr>
    </w:div>
    <w:div w:id="1929535135">
      <w:bodyDiv w:val="1"/>
      <w:marLeft w:val="0"/>
      <w:marRight w:val="0"/>
      <w:marTop w:val="0"/>
      <w:marBottom w:val="0"/>
      <w:divBdr>
        <w:top w:val="none" w:sz="0" w:space="0" w:color="auto"/>
        <w:left w:val="none" w:sz="0" w:space="0" w:color="auto"/>
        <w:bottom w:val="none" w:sz="0" w:space="0" w:color="auto"/>
        <w:right w:val="none" w:sz="0" w:space="0" w:color="auto"/>
      </w:divBdr>
    </w:div>
    <w:div w:id="1957522689">
      <w:bodyDiv w:val="1"/>
      <w:marLeft w:val="0"/>
      <w:marRight w:val="0"/>
      <w:marTop w:val="0"/>
      <w:marBottom w:val="0"/>
      <w:divBdr>
        <w:top w:val="none" w:sz="0" w:space="0" w:color="auto"/>
        <w:left w:val="none" w:sz="0" w:space="0" w:color="auto"/>
        <w:bottom w:val="none" w:sz="0" w:space="0" w:color="auto"/>
        <w:right w:val="none" w:sz="0" w:space="0" w:color="auto"/>
      </w:divBdr>
    </w:div>
    <w:div w:id="1986737125">
      <w:bodyDiv w:val="1"/>
      <w:marLeft w:val="0"/>
      <w:marRight w:val="0"/>
      <w:marTop w:val="0"/>
      <w:marBottom w:val="0"/>
      <w:divBdr>
        <w:top w:val="none" w:sz="0" w:space="0" w:color="auto"/>
        <w:left w:val="none" w:sz="0" w:space="0" w:color="auto"/>
        <w:bottom w:val="none" w:sz="0" w:space="0" w:color="auto"/>
        <w:right w:val="none" w:sz="0" w:space="0" w:color="auto"/>
      </w:divBdr>
    </w:div>
    <w:div w:id="2099910155">
      <w:bodyDiv w:val="1"/>
      <w:marLeft w:val="0"/>
      <w:marRight w:val="0"/>
      <w:marTop w:val="0"/>
      <w:marBottom w:val="0"/>
      <w:divBdr>
        <w:top w:val="none" w:sz="0" w:space="0" w:color="auto"/>
        <w:left w:val="none" w:sz="0" w:space="0" w:color="auto"/>
        <w:bottom w:val="none" w:sz="0" w:space="0" w:color="auto"/>
        <w:right w:val="none" w:sz="0" w:space="0" w:color="auto"/>
      </w:divBdr>
    </w:div>
    <w:div w:id="212965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B6D1C-EEDC-44C8-8760-F83540BB6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4397</Words>
  <Characters>26387</Characters>
  <Application>Microsoft Office Word</Application>
  <DocSecurity>0</DocSecurity>
  <Lines>219</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 Rzeczyca</dc:creator>
  <cp:keywords/>
  <dc:description/>
  <cp:lastModifiedBy>user</cp:lastModifiedBy>
  <cp:revision>3</cp:revision>
  <cp:lastPrinted>2025-06-25T10:04:00Z</cp:lastPrinted>
  <dcterms:created xsi:type="dcterms:W3CDTF">2026-08-06T10:22:00Z</dcterms:created>
  <dcterms:modified xsi:type="dcterms:W3CDTF">2026-08-07T07:47:00Z</dcterms:modified>
</cp:coreProperties>
</file>